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492" w:rsidRPr="00D96910" w:rsidRDefault="00A71325" w:rsidP="00600492">
      <w:pPr>
        <w:jc w:val="center"/>
        <w:rPr>
          <w:rFonts w:ascii="Times New Roman" w:hAnsi="Times New Roman" w:cs="Times New Roman"/>
          <w:b/>
          <w:sz w:val="28"/>
          <w:szCs w:val="28"/>
          <w:lang w:val="kk-KZ"/>
        </w:rPr>
      </w:pPr>
      <w:r w:rsidRPr="00A71325">
        <w:rPr>
          <w:rFonts w:ascii="Times New Roman" w:hAnsi="Times New Roman" w:cs="Times New Roman"/>
          <w:b/>
          <w:sz w:val="28"/>
          <w:szCs w:val="28"/>
          <w:lang w:val="kk-KZ"/>
        </w:rPr>
        <w:t>Жұмысқа орналасқысы келетін педагогтың назарына</w:t>
      </w:r>
      <w:r w:rsidR="00600492" w:rsidRPr="00D96910">
        <w:rPr>
          <w:rFonts w:ascii="Times New Roman" w:hAnsi="Times New Roman" w:cs="Times New Roman"/>
          <w:b/>
          <w:sz w:val="28"/>
          <w:szCs w:val="28"/>
          <w:lang w:val="kk-KZ"/>
        </w:rPr>
        <w:t>!</w:t>
      </w:r>
    </w:p>
    <w:p w:rsidR="008F2B4D" w:rsidRPr="00D20675" w:rsidRDefault="008F2B4D" w:rsidP="00D20675">
      <w:pPr>
        <w:pStyle w:val="1"/>
        <w:shd w:val="clear" w:color="auto" w:fill="E8E9EB"/>
        <w:spacing w:before="0" w:beforeAutospacing="0" w:after="0" w:afterAutospacing="0" w:line="322" w:lineRule="atLeast"/>
        <w:ind w:firstLine="709"/>
        <w:jc w:val="both"/>
        <w:textAlignment w:val="baseline"/>
        <w:rPr>
          <w:b w:val="0"/>
          <w:bCs w:val="0"/>
          <w:color w:val="444444"/>
          <w:sz w:val="24"/>
          <w:szCs w:val="24"/>
          <w:u w:val="single"/>
          <w:lang w:val="kk-KZ"/>
        </w:rPr>
      </w:pPr>
      <w:r w:rsidRPr="00D20675">
        <w:rPr>
          <w:b w:val="0"/>
          <w:spacing w:val="1"/>
          <w:sz w:val="24"/>
          <w:szCs w:val="24"/>
          <w:shd w:val="clear" w:color="auto" w:fill="E8E9EB"/>
          <w:lang w:val="kk-KZ"/>
        </w:rPr>
        <w:t>Қазақстан Республикасы Білім және ғылым министр</w:t>
      </w:r>
      <w:r w:rsidR="00A63F6D" w:rsidRPr="00D20675">
        <w:rPr>
          <w:b w:val="0"/>
          <w:spacing w:val="1"/>
          <w:sz w:val="24"/>
          <w:szCs w:val="24"/>
          <w:shd w:val="clear" w:color="auto" w:fill="E8E9EB"/>
          <w:lang w:val="kk-KZ"/>
        </w:rPr>
        <w:t>інің 2021 жылғы 19 қарашадағы №</w:t>
      </w:r>
      <w:r w:rsidRPr="00D20675">
        <w:rPr>
          <w:b w:val="0"/>
          <w:spacing w:val="1"/>
          <w:sz w:val="24"/>
          <w:szCs w:val="24"/>
          <w:shd w:val="clear" w:color="auto" w:fill="E8E9EB"/>
          <w:lang w:val="kk-KZ"/>
        </w:rPr>
        <w:t>568 және Қазақстан Республикасы Еңбек және халықты әлеуметтік қорғау министрінің 2021 жылғы 22 қа</w:t>
      </w:r>
      <w:r w:rsidR="00A63F6D" w:rsidRPr="00D20675">
        <w:rPr>
          <w:b w:val="0"/>
          <w:spacing w:val="1"/>
          <w:sz w:val="24"/>
          <w:szCs w:val="24"/>
          <w:shd w:val="clear" w:color="auto" w:fill="E8E9EB"/>
          <w:lang w:val="kk-KZ"/>
        </w:rPr>
        <w:t xml:space="preserve">рашадағы № </w:t>
      </w:r>
      <w:r w:rsidR="00A63F6D" w:rsidRPr="00637148">
        <w:rPr>
          <w:b w:val="0"/>
          <w:spacing w:val="1"/>
          <w:sz w:val="24"/>
          <w:szCs w:val="24"/>
          <w:shd w:val="clear" w:color="auto" w:fill="E8E9EB"/>
          <w:lang w:val="kk-KZ"/>
        </w:rPr>
        <w:t xml:space="preserve">432 </w:t>
      </w:r>
      <w:r w:rsidR="00A63F6D" w:rsidRPr="00637148">
        <w:rPr>
          <w:b w:val="0"/>
          <w:bCs w:val="0"/>
          <w:i/>
          <w:sz w:val="24"/>
          <w:szCs w:val="24"/>
          <w:lang w:val="kk-KZ"/>
        </w:rPr>
        <w:t>«Мемлекеттік орта, техникалық және кәсіптік, орта білімнен кейінгі білім беру ұйымдарының басшыларын конкурстық орналастыру және мемлекеттік мектепке дейінгі, орта, техникалық және кәсіптік, орта білімнен кейінгі және қосымша білім беру ұйымының басшысы лауазымына конкурстық тағайындау қағидаларын бекіту туралы» Қазақстан Республикасы Білім және ғылым министрінің 2012 жылғы 21 ақпандағы № 57 бұйрығына өзгерістер енгізу туралы»</w:t>
      </w:r>
      <w:r w:rsidR="00A63F6D" w:rsidRPr="00637148">
        <w:rPr>
          <w:b w:val="0"/>
          <w:bCs w:val="0"/>
          <w:sz w:val="24"/>
          <w:szCs w:val="24"/>
          <w:lang w:val="kk-KZ"/>
        </w:rPr>
        <w:t xml:space="preserve"> </w:t>
      </w:r>
      <w:r w:rsidR="00A63F6D" w:rsidRPr="00D20675">
        <w:rPr>
          <w:b w:val="0"/>
          <w:spacing w:val="1"/>
          <w:sz w:val="24"/>
          <w:szCs w:val="24"/>
          <w:shd w:val="clear" w:color="auto" w:fill="E8E9EB"/>
          <w:lang w:val="kk-KZ"/>
        </w:rPr>
        <w:t xml:space="preserve">бірлескен бұйрықтарына сәйкес, </w:t>
      </w:r>
      <w:r w:rsidR="00A63F6D" w:rsidRPr="00D20675">
        <w:rPr>
          <w:b w:val="0"/>
          <w:spacing w:val="1"/>
          <w:sz w:val="24"/>
          <w:szCs w:val="24"/>
          <w:u w:val="single"/>
          <w:shd w:val="clear" w:color="auto" w:fill="E8E9EB"/>
          <w:lang w:val="kk-KZ"/>
        </w:rPr>
        <w:t>мемлекеттік білім беру ұйымдарына жұмысқа орналасу конкурстық негізде жүргізіледі</w:t>
      </w:r>
      <w:r w:rsidRPr="00D20675">
        <w:rPr>
          <w:b w:val="0"/>
          <w:spacing w:val="1"/>
          <w:sz w:val="24"/>
          <w:szCs w:val="24"/>
          <w:u w:val="single"/>
          <w:shd w:val="clear" w:color="auto" w:fill="E8E9EB"/>
          <w:lang w:val="kk-KZ"/>
        </w:rPr>
        <w:t xml:space="preserve">. </w:t>
      </w:r>
    </w:p>
    <w:p w:rsidR="00D20675" w:rsidRDefault="00A63F6D" w:rsidP="00D20675">
      <w:pPr>
        <w:pStyle w:val="3"/>
        <w:shd w:val="clear" w:color="auto" w:fill="FFFFFF"/>
        <w:spacing w:before="161" w:after="97" w:line="279" w:lineRule="atLeast"/>
        <w:ind w:firstLine="709"/>
        <w:jc w:val="both"/>
        <w:textAlignment w:val="baseline"/>
        <w:rPr>
          <w:rFonts w:ascii="Times New Roman" w:hAnsi="Times New Roman" w:cs="Times New Roman"/>
          <w:b w:val="0"/>
          <w:bCs w:val="0"/>
          <w:color w:val="1E1E1E"/>
          <w:sz w:val="24"/>
          <w:szCs w:val="24"/>
          <w:lang w:val="kk-KZ"/>
        </w:rPr>
      </w:pPr>
      <w:bookmarkStart w:id="0" w:name="z6"/>
      <w:r w:rsidRPr="00D20675">
        <w:rPr>
          <w:rFonts w:ascii="Times New Roman" w:hAnsi="Times New Roman" w:cs="Times New Roman"/>
          <w:b w:val="0"/>
          <w:bCs w:val="0"/>
          <w:color w:val="1E1E1E"/>
          <w:sz w:val="24"/>
          <w:szCs w:val="24"/>
          <w:lang w:val="kk-KZ"/>
        </w:rPr>
        <w:t>Осы бұйрықтың тақырыбы мынадай редакцияда жазылған</w:t>
      </w:r>
      <w:r w:rsidR="00D20675">
        <w:rPr>
          <w:rFonts w:ascii="Times New Roman" w:hAnsi="Times New Roman" w:cs="Times New Roman"/>
          <w:b w:val="0"/>
          <w:bCs w:val="0"/>
          <w:color w:val="1E1E1E"/>
          <w:sz w:val="24"/>
          <w:szCs w:val="24"/>
          <w:lang w:val="kk-KZ"/>
        </w:rPr>
        <w:t>:</w:t>
      </w:r>
      <w:r w:rsidRPr="00D20675">
        <w:rPr>
          <w:rFonts w:ascii="Times New Roman" w:hAnsi="Times New Roman" w:cs="Times New Roman"/>
          <w:b w:val="0"/>
          <w:bCs w:val="0"/>
          <w:color w:val="1E1E1E"/>
          <w:sz w:val="24"/>
          <w:szCs w:val="24"/>
          <w:lang w:val="kk-KZ"/>
        </w:rPr>
        <w:t xml:space="preserve"> </w:t>
      </w:r>
    </w:p>
    <w:p w:rsidR="00A63F6D" w:rsidRPr="00D20675" w:rsidRDefault="00A63F6D" w:rsidP="00D20675">
      <w:pPr>
        <w:pStyle w:val="3"/>
        <w:shd w:val="clear" w:color="auto" w:fill="FFFFFF"/>
        <w:spacing w:before="161" w:after="97" w:line="279" w:lineRule="atLeast"/>
        <w:ind w:firstLine="709"/>
        <w:jc w:val="both"/>
        <w:textAlignment w:val="baseline"/>
        <w:rPr>
          <w:rFonts w:ascii="Times New Roman" w:hAnsi="Times New Roman" w:cs="Times New Roman"/>
          <w:bCs w:val="0"/>
          <w:i/>
          <w:color w:val="1E1E1E"/>
          <w:sz w:val="24"/>
          <w:szCs w:val="24"/>
          <w:lang w:val="kk-KZ"/>
        </w:rPr>
      </w:pPr>
      <w:r w:rsidRPr="00D20675">
        <w:rPr>
          <w:rFonts w:ascii="Times New Roman" w:hAnsi="Times New Roman" w:cs="Times New Roman"/>
          <w:bCs w:val="0"/>
          <w:i/>
          <w:color w:val="1E1E1E"/>
          <w:sz w:val="24"/>
          <w:szCs w:val="24"/>
          <w:lang w:val="kk-KZ"/>
        </w:rPr>
        <w:t xml:space="preserve">«Мемлекеттік білім беру ұйымдарының бірінші басшылары мен </w:t>
      </w:r>
      <w:r w:rsidRPr="00D20675">
        <w:rPr>
          <w:rFonts w:ascii="Times New Roman" w:hAnsi="Times New Roman" w:cs="Times New Roman"/>
          <w:bCs w:val="0"/>
          <w:i/>
          <w:color w:val="1E1E1E"/>
          <w:sz w:val="24"/>
          <w:szCs w:val="24"/>
          <w:u w:val="single"/>
          <w:lang w:val="kk-KZ"/>
        </w:rPr>
        <w:t>педагогтерін</w:t>
      </w:r>
      <w:r w:rsidRPr="00D20675">
        <w:rPr>
          <w:rFonts w:ascii="Times New Roman" w:hAnsi="Times New Roman" w:cs="Times New Roman"/>
          <w:bCs w:val="0"/>
          <w:i/>
          <w:color w:val="1E1E1E"/>
          <w:sz w:val="24"/>
          <w:szCs w:val="24"/>
          <w:lang w:val="kk-KZ"/>
        </w:rPr>
        <w:t xml:space="preserve"> лауазымға тағайындау, лауазымнан босату қағидаларын бекіту туралы»</w:t>
      </w:r>
    </w:p>
    <w:p w:rsidR="00A63F6D" w:rsidRDefault="00A63F6D" w:rsidP="00C4633F">
      <w:pPr>
        <w:spacing w:after="0" w:line="240" w:lineRule="auto"/>
        <w:ind w:firstLine="709"/>
        <w:jc w:val="both"/>
        <w:rPr>
          <w:rFonts w:ascii="Times New Roman" w:eastAsia="Times New Roman" w:hAnsi="Times New Roman" w:cs="Times New Roman"/>
          <w:color w:val="000000"/>
          <w:sz w:val="24"/>
          <w:szCs w:val="24"/>
          <w:lang w:val="kk-KZ"/>
        </w:rPr>
      </w:pPr>
    </w:p>
    <w:p w:rsidR="00D20675" w:rsidRPr="00D20675" w:rsidRDefault="00D20675" w:rsidP="00D20675">
      <w:pPr>
        <w:pStyle w:val="3"/>
        <w:shd w:val="clear" w:color="auto" w:fill="FFFFFF"/>
        <w:spacing w:before="161" w:after="97" w:line="279" w:lineRule="atLeast"/>
        <w:jc w:val="center"/>
        <w:textAlignment w:val="baseline"/>
        <w:rPr>
          <w:rFonts w:ascii="Times New Roman" w:hAnsi="Times New Roman" w:cs="Times New Roman"/>
          <w:bCs w:val="0"/>
          <w:color w:val="1E1E1E"/>
          <w:sz w:val="24"/>
          <w:szCs w:val="24"/>
          <w:lang w:val="kk-KZ"/>
        </w:rPr>
      </w:pPr>
      <w:bookmarkStart w:id="1" w:name="z7"/>
      <w:bookmarkEnd w:id="0"/>
      <w:r w:rsidRPr="00D20675">
        <w:rPr>
          <w:rFonts w:ascii="Times New Roman" w:hAnsi="Times New Roman" w:cs="Times New Roman"/>
          <w:bCs w:val="0"/>
          <w:color w:val="1E1E1E"/>
          <w:sz w:val="24"/>
          <w:szCs w:val="24"/>
          <w:lang w:val="kk-KZ"/>
        </w:rPr>
        <w:t>Мемлекеттік білім беру ұйымдарының педагогтерін лауазымға тағайындауға конкурс өткізу тәртібі</w:t>
      </w:r>
    </w:p>
    <w:p w:rsidR="00B956E2" w:rsidRPr="00D20675" w:rsidRDefault="00B956E2" w:rsidP="00D20675">
      <w:pPr>
        <w:spacing w:after="0" w:line="240" w:lineRule="auto"/>
        <w:jc w:val="center"/>
        <w:rPr>
          <w:rFonts w:ascii="Times New Roman" w:eastAsia="Calibri" w:hAnsi="Times New Roman" w:cs="Times New Roman"/>
          <w:b/>
          <w:color w:val="000000"/>
          <w:sz w:val="24"/>
          <w:szCs w:val="24"/>
          <w:lang w:val="kk-KZ"/>
        </w:rPr>
      </w:pPr>
      <w:r w:rsidRPr="00D20675">
        <w:rPr>
          <w:rFonts w:ascii="Times New Roman" w:eastAsia="Calibri" w:hAnsi="Times New Roman" w:cs="Times New Roman"/>
          <w:b/>
          <w:i/>
          <w:color w:val="000000"/>
          <w:sz w:val="24"/>
          <w:szCs w:val="24"/>
          <w:lang w:val="kk-KZ"/>
        </w:rPr>
        <w:t>(</w:t>
      </w:r>
      <w:r w:rsidR="00D20675" w:rsidRPr="00D20675">
        <w:rPr>
          <w:rFonts w:ascii="Times New Roman" w:eastAsia="Calibri" w:hAnsi="Times New Roman" w:cs="Times New Roman"/>
          <w:b/>
          <w:i/>
          <w:color w:val="000000"/>
          <w:sz w:val="24"/>
          <w:szCs w:val="24"/>
          <w:lang w:val="kk-KZ"/>
        </w:rPr>
        <w:t>үзінділер</w:t>
      </w:r>
      <w:r w:rsidRPr="00D20675">
        <w:rPr>
          <w:rFonts w:ascii="Times New Roman" w:eastAsia="Calibri" w:hAnsi="Times New Roman" w:cs="Times New Roman"/>
          <w:b/>
          <w:i/>
          <w:color w:val="000000"/>
          <w:sz w:val="24"/>
          <w:szCs w:val="24"/>
          <w:lang w:val="kk-KZ"/>
        </w:rPr>
        <w:t>)</w:t>
      </w:r>
      <w:r w:rsidR="009772EE" w:rsidRPr="00D20675">
        <w:rPr>
          <w:rFonts w:ascii="Times New Roman" w:eastAsia="Calibri" w:hAnsi="Times New Roman" w:cs="Times New Roman"/>
          <w:b/>
          <w:i/>
          <w:color w:val="000000"/>
          <w:sz w:val="24"/>
          <w:szCs w:val="24"/>
          <w:lang w:val="kk-KZ"/>
        </w:rPr>
        <w:t>:</w:t>
      </w:r>
    </w:p>
    <w:p w:rsidR="009772EE" w:rsidRDefault="009772EE" w:rsidP="00EB15C9">
      <w:pPr>
        <w:spacing w:after="0" w:line="240" w:lineRule="auto"/>
        <w:jc w:val="center"/>
        <w:rPr>
          <w:rFonts w:ascii="Times New Roman" w:eastAsia="Calibri" w:hAnsi="Times New Roman" w:cs="Times New Roman"/>
          <w:b/>
          <w:color w:val="000000"/>
          <w:sz w:val="24"/>
          <w:szCs w:val="24"/>
          <w:lang w:val="kk-KZ"/>
        </w:rPr>
      </w:pPr>
    </w:p>
    <w:p w:rsidR="005F52C5" w:rsidRDefault="00D20675" w:rsidP="005F52C5">
      <w:pPr>
        <w:pStyle w:val="a7"/>
        <w:numPr>
          <w:ilvl w:val="0"/>
          <w:numId w:val="2"/>
        </w:numPr>
        <w:shd w:val="clear" w:color="auto" w:fill="FFFFFF"/>
        <w:tabs>
          <w:tab w:val="left" w:pos="993"/>
        </w:tabs>
        <w:spacing w:before="0" w:beforeAutospacing="0" w:after="0" w:afterAutospacing="0"/>
        <w:ind w:left="0" w:firstLine="709"/>
        <w:jc w:val="both"/>
        <w:textAlignment w:val="baseline"/>
        <w:rPr>
          <w:color w:val="000000"/>
          <w:spacing w:val="1"/>
          <w:lang w:val="kk-KZ"/>
        </w:rPr>
      </w:pPr>
      <w:r w:rsidRPr="00D20675">
        <w:rPr>
          <w:color w:val="000000"/>
          <w:spacing w:val="1"/>
          <w:lang w:val="kk-KZ"/>
        </w:rPr>
        <w:t>Мемлекеттік білім беру ұйымдары педагогінің бос және (немесе) уақытша бос лауазымына тағайындау конкурсын облыстардың, республикалық маңызы бар қалалардың және астананың жергілікті атқарушы органдарының қарамағындағы мемлекеттік білім беру ұйымы ұйымдастырады.</w:t>
      </w:r>
    </w:p>
    <w:p w:rsidR="005F52C5" w:rsidRDefault="00D20675" w:rsidP="005F52C5">
      <w:pPr>
        <w:pStyle w:val="a7"/>
        <w:numPr>
          <w:ilvl w:val="0"/>
          <w:numId w:val="2"/>
        </w:numPr>
        <w:shd w:val="clear" w:color="auto" w:fill="FFFFFF"/>
        <w:tabs>
          <w:tab w:val="left" w:pos="993"/>
        </w:tabs>
        <w:spacing w:before="0" w:beforeAutospacing="0" w:after="0" w:afterAutospacing="0"/>
        <w:ind w:left="0" w:firstLine="709"/>
        <w:jc w:val="both"/>
        <w:textAlignment w:val="baseline"/>
        <w:rPr>
          <w:color w:val="000000"/>
          <w:spacing w:val="1"/>
          <w:lang w:val="kk-KZ"/>
        </w:rPr>
      </w:pPr>
      <w:r w:rsidRPr="005F52C5">
        <w:rPr>
          <w:color w:val="000000"/>
          <w:spacing w:val="1"/>
          <w:lang w:val="kk-KZ"/>
        </w:rPr>
        <w:t>Шағын жинақталған мектептерді қоспағанда, барлық бос және (немесе) уақытша бос лауазымға мемлекеттік білім беру ұйымы конкурс өткізеді.</w:t>
      </w:r>
    </w:p>
    <w:p w:rsidR="005F52C5" w:rsidRDefault="00D20675" w:rsidP="005F52C5">
      <w:pPr>
        <w:pStyle w:val="a7"/>
        <w:numPr>
          <w:ilvl w:val="0"/>
          <w:numId w:val="2"/>
        </w:numPr>
        <w:shd w:val="clear" w:color="auto" w:fill="FFFFFF"/>
        <w:tabs>
          <w:tab w:val="left" w:pos="993"/>
        </w:tabs>
        <w:spacing w:before="0" w:beforeAutospacing="0" w:after="0" w:afterAutospacing="0"/>
        <w:ind w:left="0" w:firstLine="709"/>
        <w:jc w:val="both"/>
        <w:textAlignment w:val="baseline"/>
        <w:rPr>
          <w:color w:val="000000"/>
          <w:spacing w:val="1"/>
          <w:lang w:val="kk-KZ"/>
        </w:rPr>
      </w:pPr>
      <w:r w:rsidRPr="005F52C5">
        <w:rPr>
          <w:color w:val="000000"/>
          <w:spacing w:val="1"/>
          <w:lang w:val="kk-KZ"/>
        </w:rPr>
        <w:t xml:space="preserve">Конкурсқа </w:t>
      </w:r>
      <w:r w:rsidR="005F52C5">
        <w:rPr>
          <w:color w:val="000000"/>
          <w:spacing w:val="1"/>
          <w:lang w:val="kk-KZ"/>
        </w:rPr>
        <w:t>п</w:t>
      </w:r>
      <w:r w:rsidRPr="005F52C5">
        <w:rPr>
          <w:color w:val="000000"/>
          <w:spacing w:val="1"/>
          <w:lang w:val="kk-KZ"/>
        </w:rPr>
        <w:t xml:space="preserve">едагогтердің </w:t>
      </w:r>
      <w:r w:rsidR="005F52C5" w:rsidRPr="005F52C5">
        <w:rPr>
          <w:color w:val="000000"/>
          <w:spacing w:val="1"/>
          <w:lang w:val="kk-KZ"/>
        </w:rPr>
        <w:t>Қағидалар</w:t>
      </w:r>
      <w:r w:rsidR="005F52C5">
        <w:rPr>
          <w:color w:val="000000"/>
          <w:spacing w:val="1"/>
          <w:lang w:val="kk-KZ"/>
        </w:rPr>
        <w:t>дағы</w:t>
      </w:r>
      <w:r w:rsidR="005F52C5" w:rsidRPr="005F52C5">
        <w:rPr>
          <w:color w:val="000000"/>
          <w:spacing w:val="1"/>
          <w:lang w:val="kk-KZ"/>
        </w:rPr>
        <w:t>   біліктілік сипат</w:t>
      </w:r>
      <w:r w:rsidR="005F52C5">
        <w:rPr>
          <w:color w:val="000000"/>
          <w:spacing w:val="1"/>
          <w:lang w:val="kk-KZ"/>
        </w:rPr>
        <w:t>тамаларына сәйкес келетін</w:t>
      </w:r>
      <w:r w:rsidR="005F52C5" w:rsidRPr="005F52C5">
        <w:rPr>
          <w:color w:val="000000"/>
          <w:spacing w:val="1"/>
          <w:lang w:val="kk-KZ"/>
        </w:rPr>
        <w:t xml:space="preserve"> </w:t>
      </w:r>
      <w:r w:rsidR="005F52C5">
        <w:rPr>
          <w:color w:val="000000"/>
          <w:spacing w:val="1"/>
          <w:lang w:val="kk-KZ"/>
        </w:rPr>
        <w:t xml:space="preserve">және </w:t>
      </w:r>
      <w:r w:rsidRPr="005F52C5">
        <w:rPr>
          <w:color w:val="000000"/>
          <w:spacing w:val="1"/>
          <w:lang w:val="kk-KZ"/>
        </w:rPr>
        <w:t>көрсетілген тізім бойынша құжаттарды ұсынған педагогтер қатысады.</w:t>
      </w:r>
    </w:p>
    <w:p w:rsidR="005F52C5" w:rsidRDefault="00D20675" w:rsidP="005F52C5">
      <w:pPr>
        <w:pStyle w:val="a7"/>
        <w:numPr>
          <w:ilvl w:val="0"/>
          <w:numId w:val="2"/>
        </w:numPr>
        <w:shd w:val="clear" w:color="auto" w:fill="FFFFFF"/>
        <w:tabs>
          <w:tab w:val="left" w:pos="993"/>
        </w:tabs>
        <w:spacing w:before="0" w:beforeAutospacing="0" w:after="0" w:afterAutospacing="0"/>
        <w:ind w:left="0" w:firstLine="709"/>
        <w:jc w:val="both"/>
        <w:textAlignment w:val="baseline"/>
        <w:rPr>
          <w:color w:val="000000"/>
          <w:spacing w:val="1"/>
          <w:lang w:val="kk-KZ"/>
        </w:rPr>
      </w:pPr>
      <w:r w:rsidRPr="005F52C5">
        <w:rPr>
          <w:color w:val="000000"/>
          <w:spacing w:val="1"/>
          <w:lang w:val="kk-KZ"/>
        </w:rPr>
        <w:t>Конкурс аптасына 16 сағат және одан да көп сағат оқу жүктемесі бар педагогтің бос және (немесе) уақытша бос лауазымына өткізіледі.</w:t>
      </w:r>
    </w:p>
    <w:p w:rsidR="00D20675" w:rsidRPr="005F52C5" w:rsidRDefault="00D20675" w:rsidP="005F52C5">
      <w:pPr>
        <w:pStyle w:val="a7"/>
        <w:numPr>
          <w:ilvl w:val="0"/>
          <w:numId w:val="2"/>
        </w:numPr>
        <w:shd w:val="clear" w:color="auto" w:fill="FFFFFF"/>
        <w:tabs>
          <w:tab w:val="left" w:pos="993"/>
        </w:tabs>
        <w:spacing w:before="0" w:beforeAutospacing="0" w:after="0" w:afterAutospacing="0"/>
        <w:ind w:left="0" w:firstLine="709"/>
        <w:jc w:val="both"/>
        <w:textAlignment w:val="baseline"/>
        <w:rPr>
          <w:color w:val="000000"/>
          <w:spacing w:val="1"/>
          <w:lang w:val="kk-KZ"/>
        </w:rPr>
      </w:pPr>
      <w:r w:rsidRPr="005F52C5">
        <w:rPr>
          <w:color w:val="000000"/>
          <w:spacing w:val="1"/>
          <w:lang w:val="kk-KZ"/>
        </w:rPr>
        <w:t>Конкурсты ұйымдастыру тәртібі мынадай кезеңдерді қамтиды:</w:t>
      </w:r>
    </w:p>
    <w:p w:rsidR="00D20675" w:rsidRPr="00D2067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1) тиісті деңгейдегі білім беру ұйымдарының және (немесе) білім беруді басқару органының Интернет-ресурсында және (немесе) әлеуметтік желілердің ресми аккаунттарында конкурс өткізу туралы хабарландыруды жариялау;</w:t>
      </w:r>
    </w:p>
    <w:p w:rsidR="00D20675" w:rsidRPr="00D2067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2) конкурсты өткізу күні мен орнын айқындау және конкурстық комиссияны қалыптастыру;</w:t>
      </w:r>
    </w:p>
    <w:p w:rsidR="00D20675" w:rsidRPr="00D2067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3) конкурсқа қатысуға ниет білдірген кандидаттардан құжаттарды қабылдау;</w:t>
      </w:r>
    </w:p>
    <w:p w:rsidR="00D20675" w:rsidRPr="00D2067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4) кандидаттар құжаттарының Педагогтердің үлгілік біліктілік сипаттамаларымен бекітілген біліктілік талаптарына сәйкестігін қарау;</w:t>
      </w:r>
    </w:p>
    <w:p w:rsidR="00D20675" w:rsidRPr="00D2067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5) конкурстық комиссияның қорытынды отырысы.</w:t>
      </w:r>
    </w:p>
    <w:p w:rsidR="005F52C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 xml:space="preserve">6. </w:t>
      </w:r>
      <w:r w:rsidR="00D20675" w:rsidRPr="00D20675">
        <w:rPr>
          <w:color w:val="000000"/>
          <w:spacing w:val="1"/>
          <w:lang w:val="kk-KZ"/>
        </w:rPr>
        <w:t>Конкурсқа қатысуға құжаттарды қабылдау конкурс өткізу туралы хабарландыру жарияланған соңғы күннен бастап жеті жұмыс күні ішінде жүргізіледі.</w:t>
      </w:r>
    </w:p>
    <w:p w:rsidR="00D20675" w:rsidRPr="00D2067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 xml:space="preserve">7. </w:t>
      </w:r>
      <w:r w:rsidR="00D20675" w:rsidRPr="00D20675">
        <w:rPr>
          <w:color w:val="000000"/>
          <w:spacing w:val="1"/>
          <w:lang w:val="kk-KZ"/>
        </w:rPr>
        <w:t>Конкурсқа қатысуға ниет білдірген адам хабарландыруда көрсетілген құжаттарды қабылдау мерзімінде келесі құжаттарды электрондық немесе қағаз түрінде жолдайды:</w:t>
      </w:r>
    </w:p>
    <w:p w:rsidR="00D20675" w:rsidRPr="00D2067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1) нысан бойынша қоса берілетін құжаттардың тізбесін көрсете отырып, Конкурсқа қатысу туралы өтініш;</w:t>
      </w:r>
    </w:p>
    <w:p w:rsidR="00D20675" w:rsidRPr="00D2067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2) жеке басын куәландыратын құжат не цифрлық құжаттар сервисінен алынған электронды құжат (идентификация үшін);</w:t>
      </w:r>
    </w:p>
    <w:p w:rsidR="00D20675" w:rsidRPr="00D2067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3) кадрларды есепке алу бойынша толтырылған жеке іс парағы (нақты тұрғылықты мекенжайы мен байланыс телефондары көрсетілген – бар болса);</w:t>
      </w:r>
    </w:p>
    <w:p w:rsidR="00D20675" w:rsidRPr="00D2067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t>4) Педагогтердің үлгілік біліктілік сипаттамаларымен бекітілген лауазымға қойылатын біліктілік талаптарына сәйкес білімі туралы құжаттардың көшірмелері;</w:t>
      </w:r>
    </w:p>
    <w:p w:rsidR="00D20675" w:rsidRPr="00D2067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D20675">
        <w:rPr>
          <w:color w:val="000000"/>
          <w:spacing w:val="1"/>
          <w:lang w:val="kk-KZ"/>
        </w:rPr>
        <w:lastRenderedPageBreak/>
        <w:t>5) еңбек қызметін растайтын құжаттың көшірмесі (бар болса);</w:t>
      </w:r>
    </w:p>
    <w:p w:rsidR="00D20675" w:rsidRPr="005F52C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5F52C5">
        <w:rPr>
          <w:color w:val="000000"/>
          <w:spacing w:val="1"/>
          <w:lang w:val="kk-KZ"/>
        </w:rPr>
        <w:t>6) "Денсаулық сақтау саласындағы есепке алу құжаттамасының нысандарын бекіту туралы" Қазақстан Республикасы Денсаулық сақтау министрінің міндетін атқарушының 2020 жылғы 30 қазандағы № ҚР ДСМ-175/2020 </w:t>
      </w:r>
      <w:hyperlink r:id="rId5" w:anchor="z2" w:history="1">
        <w:r w:rsidRPr="005F52C5">
          <w:rPr>
            <w:rStyle w:val="a4"/>
            <w:color w:val="073A5E"/>
            <w:spacing w:val="1"/>
            <w:lang w:val="kk-KZ"/>
          </w:rPr>
          <w:t>бұйрығымен</w:t>
        </w:r>
      </w:hyperlink>
      <w:r w:rsidRPr="005F52C5">
        <w:rPr>
          <w:color w:val="000000"/>
          <w:spacing w:val="1"/>
          <w:lang w:val="kk-KZ"/>
        </w:rPr>
        <w:t> бекітілген нысан бойынша денсаулық жағдайы туралы анықтама (Нормативтік құқықтық актілерді мемлекеттік тіркеу тізілімінде № 21579 болып тіркелген).</w:t>
      </w:r>
    </w:p>
    <w:p w:rsidR="00D20675" w:rsidRPr="005F52C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5F52C5">
        <w:rPr>
          <w:color w:val="000000"/>
          <w:spacing w:val="1"/>
          <w:lang w:val="kk-KZ"/>
        </w:rPr>
        <w:t>7) психоневрологиялық ұйымнан анықтама;</w:t>
      </w:r>
    </w:p>
    <w:p w:rsidR="00D20675" w:rsidRPr="005F52C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5F52C5">
        <w:rPr>
          <w:color w:val="000000"/>
          <w:spacing w:val="1"/>
          <w:lang w:val="kk-KZ"/>
        </w:rPr>
        <w:t>8) наркологиялық ұйымнан анықтама;</w:t>
      </w:r>
    </w:p>
    <w:p w:rsidR="00D20675" w:rsidRPr="005F52C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5F52C5">
        <w:rPr>
          <w:color w:val="000000"/>
          <w:spacing w:val="1"/>
          <w:lang w:val="kk-KZ"/>
        </w:rPr>
        <w:t>9) Ұлттық біліктілік тестілеу сертификаты (бұдан әрі – ҰБТ) немесе педагог-модератордың, педагог-сарапшының, педагог-зерттеушінің, педагог-шебердің біліктілік санатының болуы туралы куәлік (болған жағдайда).</w:t>
      </w:r>
    </w:p>
    <w:p w:rsidR="00D20675" w:rsidRPr="005F52C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5F52C5">
        <w:rPr>
          <w:color w:val="000000"/>
          <w:spacing w:val="1"/>
          <w:lang w:val="kk-KZ"/>
        </w:rPr>
        <w:t>10) 11-қосымшаға сәйкес нысан бойынша педагогтің бос немесе уақытша бос лауазымына кандидаттың толтырылған Бағалау парағы.</w:t>
      </w:r>
    </w:p>
    <w:p w:rsidR="00D20675" w:rsidRPr="005F52C5" w:rsidRDefault="00D2067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sidRPr="005F52C5">
        <w:rPr>
          <w:color w:val="000000"/>
          <w:spacing w:val="1"/>
          <w:lang w:val="kk-KZ"/>
        </w:rPr>
        <w:t>8. Конкурсқа қатысушы бар болған жағдайда біліміне, жұмыс тәжірибесіне, кәсіби деңгейіне қатысты қосымша ақпаратты (біліктілігін арттыру, ғылыми/академиялық дәрежелер мен атақтар беру, ғылыми немесе әдістемелік жарияланымдар, біліктілік санаттар туралы құжаттардың көшірмелері, алдыңғы жұмыс орнының басшылығынан ұсынымдар) ұсынады.</w:t>
      </w:r>
    </w:p>
    <w:p w:rsidR="00D20675" w:rsidRPr="005F52C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9.</w:t>
      </w:r>
      <w:r w:rsidR="00D20675" w:rsidRPr="005F52C5">
        <w:rPr>
          <w:color w:val="000000"/>
          <w:spacing w:val="1"/>
          <w:lang w:val="kk-KZ"/>
        </w:rPr>
        <w:t xml:space="preserve"> </w:t>
      </w:r>
      <w:r>
        <w:rPr>
          <w:color w:val="000000"/>
          <w:spacing w:val="1"/>
          <w:lang w:val="kk-KZ"/>
        </w:rPr>
        <w:t>Қ</w:t>
      </w:r>
      <w:r w:rsidR="00D20675" w:rsidRPr="005F52C5">
        <w:rPr>
          <w:color w:val="000000"/>
          <w:spacing w:val="1"/>
          <w:lang w:val="kk-KZ"/>
        </w:rPr>
        <w:t>ұжаттардың біреуінің болмауы құжаттарды кандидатқа қайтару үшін негіз болып табылады.</w:t>
      </w:r>
    </w:p>
    <w:p w:rsidR="00D20675" w:rsidRPr="005F52C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10</w:t>
      </w:r>
      <w:r w:rsidR="00D20675" w:rsidRPr="005F52C5">
        <w:rPr>
          <w:color w:val="000000"/>
          <w:spacing w:val="1"/>
          <w:lang w:val="kk-KZ"/>
        </w:rPr>
        <w:t>. Комиссия құжаттарды қабылдау аяқталған күннен кейін бес жұмыс күні ішінде кандидаттар құжаттарының Педагогтердің үлгілік біліктілік сипаттамаларымен бекітілген біліктілік талаптарына сәйкестігін қарауды жүргізеді.</w:t>
      </w:r>
    </w:p>
    <w:p w:rsidR="00D20675" w:rsidRPr="005F52C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 xml:space="preserve">11. </w:t>
      </w:r>
      <w:r w:rsidR="00D20675" w:rsidRPr="005F52C5">
        <w:rPr>
          <w:color w:val="000000"/>
          <w:spacing w:val="1"/>
          <w:lang w:val="kk-KZ"/>
        </w:rPr>
        <w:t>Конкурстық комиссия кандидаттар құжаттарының біліктілік талаптарға сәйкестігін қарау нәтижелері бойынша, Бағалау парағында көрсетілген балдарды есептеуді жүзеге асырады.</w:t>
      </w:r>
      <w:r>
        <w:rPr>
          <w:color w:val="000000"/>
          <w:spacing w:val="1"/>
          <w:lang w:val="kk-KZ"/>
        </w:rPr>
        <w:t xml:space="preserve"> </w:t>
      </w:r>
      <w:r w:rsidR="00D20675" w:rsidRPr="005F52C5">
        <w:rPr>
          <w:color w:val="000000"/>
          <w:spacing w:val="1"/>
          <w:lang w:val="kk-KZ"/>
        </w:rPr>
        <w:t>Конкурс қорытындылары бойынша шешімді конкурстық комиссия жинаған балл негізінде қабылдайды.</w:t>
      </w:r>
    </w:p>
    <w:p w:rsidR="00D20675" w:rsidRPr="005F52C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12.</w:t>
      </w:r>
      <w:r w:rsidR="00D20675" w:rsidRPr="005F52C5">
        <w:rPr>
          <w:color w:val="000000"/>
          <w:spacing w:val="1"/>
          <w:lang w:val="kk-KZ"/>
        </w:rPr>
        <w:t xml:space="preserve"> Ең көп балл жинаған кандидат конкурстан өтті деп есептеледі және мемлекеттік білім беру ұйымының бірінші басшысына тағайындауға ұсынылады.</w:t>
      </w:r>
    </w:p>
    <w:p w:rsidR="00D20675" w:rsidRPr="005F52C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13</w:t>
      </w:r>
      <w:r w:rsidR="00D20675" w:rsidRPr="005F52C5">
        <w:rPr>
          <w:color w:val="000000"/>
          <w:spacing w:val="1"/>
          <w:lang w:val="kk-KZ"/>
        </w:rPr>
        <w:t>. Кандидаттардың балл саны тең болған жағдайда конкурстық комиссия әңгімелесу өткізу туралы шешім қабылдайды, нәтижесі бойынша қызметке тағайындауға кандидат айқындалады.</w:t>
      </w:r>
    </w:p>
    <w:p w:rsidR="00D20675" w:rsidRPr="005F52C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14</w:t>
      </w:r>
      <w:r w:rsidR="00D20675" w:rsidRPr="005F52C5">
        <w:rPr>
          <w:color w:val="000000"/>
          <w:spacing w:val="1"/>
          <w:lang w:val="kk-KZ"/>
        </w:rPr>
        <w:t>. Әңгiмелесуге қатысқан, бiрақ тағайындауға ұсынылмаған кандидаттарды конкурстық комиссия кадр резервiне қоюды ұсынады.</w:t>
      </w:r>
    </w:p>
    <w:p w:rsidR="00D20675" w:rsidRPr="005F52C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15</w:t>
      </w:r>
      <w:r w:rsidR="00D20675" w:rsidRPr="005F52C5">
        <w:rPr>
          <w:color w:val="000000"/>
          <w:spacing w:val="1"/>
          <w:lang w:val="kk-KZ"/>
        </w:rPr>
        <w:t>. Кадр резервінде болу мерзімі кадр резервіне алынған күннен бастап бір жылды құрайды.</w:t>
      </w:r>
    </w:p>
    <w:p w:rsidR="00D20675" w:rsidRPr="005F52C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16</w:t>
      </w:r>
      <w:r w:rsidR="00D20675" w:rsidRPr="005F52C5">
        <w:rPr>
          <w:color w:val="000000"/>
          <w:spacing w:val="1"/>
          <w:lang w:val="kk-KZ"/>
        </w:rPr>
        <w:t>. Кадр резервіне енгізілген кандидаттар конкурс жарияланған кезде конкурстық комиссиямен әңгімелесу кезеңінен өтеді.</w:t>
      </w:r>
    </w:p>
    <w:p w:rsidR="00D20675" w:rsidRPr="005F52C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17</w:t>
      </w:r>
      <w:r w:rsidR="00D20675" w:rsidRPr="005F52C5">
        <w:rPr>
          <w:color w:val="000000"/>
          <w:spacing w:val="1"/>
          <w:lang w:val="kk-KZ"/>
        </w:rPr>
        <w:t>. Конкурстың нәтижелері мемлекеттік білім беру ұйымының Интернет-ресурсында, конкурстың соңғы отырысы өткізілген күні ұйымның әлеуметтік желілерінің ресми аккаунттарында жарияланады.</w:t>
      </w:r>
    </w:p>
    <w:p w:rsidR="00D20675" w:rsidRPr="005F52C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18</w:t>
      </w:r>
      <w:r w:rsidR="00D20675" w:rsidRPr="005F52C5">
        <w:rPr>
          <w:color w:val="000000"/>
          <w:spacing w:val="1"/>
          <w:lang w:val="kk-KZ"/>
        </w:rPr>
        <w:t>. Педагогтердің үлгілік біліктілік сипаттамаларымен бекітілген біліктілік талаптарына сәйкес келетін немесе комиссияның оң қорытындысын алған кандидатпен білім беру ұйымының басшысы еңбек шартын жасасады және жұмысқа қабылдау туралы бұйрық шығарады.</w:t>
      </w:r>
    </w:p>
    <w:p w:rsidR="00D20675" w:rsidRPr="00D2067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shd w:val="clear" w:color="auto" w:fill="FFFFFF"/>
          <w:lang w:val="kk-KZ"/>
        </w:rPr>
        <w:t>19</w:t>
      </w:r>
      <w:r w:rsidR="00D20675" w:rsidRPr="005F52C5">
        <w:rPr>
          <w:color w:val="000000"/>
          <w:spacing w:val="1"/>
          <w:shd w:val="clear" w:color="auto" w:fill="FFFFFF"/>
          <w:lang w:val="kk-KZ"/>
        </w:rPr>
        <w:t>. Кандидаттар өздеріне қатысты бөлігінде конкурстық құжаттармен және комиссия шешімімен танысады.</w:t>
      </w:r>
      <w:r w:rsidR="00D20675" w:rsidRPr="005F52C5">
        <w:rPr>
          <w:color w:val="000000"/>
          <w:spacing w:val="1"/>
          <w:lang w:val="kk-KZ"/>
        </w:rPr>
        <w:t xml:space="preserve"> </w:t>
      </w:r>
    </w:p>
    <w:p w:rsidR="00D20675" w:rsidRPr="00D2067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20</w:t>
      </w:r>
      <w:r w:rsidR="00D20675" w:rsidRPr="00D20675">
        <w:rPr>
          <w:color w:val="000000"/>
          <w:spacing w:val="1"/>
          <w:lang w:val="kk-KZ"/>
        </w:rPr>
        <w:t>. Кандидаттар конкурстық комиссияның шешімімен келіспеген жағдайда Қазақстан Республикасының Әкімшілік рәсімдік-процестік </w:t>
      </w:r>
      <w:r w:rsidR="00D20675" w:rsidRPr="00D20675">
        <w:rPr>
          <w:color w:val="000000"/>
          <w:spacing w:val="1"/>
        </w:rPr>
        <w:fldChar w:fldCharType="begin"/>
      </w:r>
      <w:r w:rsidR="00D20675" w:rsidRPr="00D20675">
        <w:rPr>
          <w:color w:val="000000"/>
          <w:spacing w:val="1"/>
          <w:lang w:val="kk-KZ"/>
        </w:rPr>
        <w:instrText xml:space="preserve"> HYPERLINK "https://adilet.zan.kz/kaz/docs/K2000000350" \l "z1" </w:instrText>
      </w:r>
      <w:r w:rsidR="00D20675" w:rsidRPr="00D20675">
        <w:rPr>
          <w:color w:val="000000"/>
          <w:spacing w:val="1"/>
        </w:rPr>
        <w:fldChar w:fldCharType="separate"/>
      </w:r>
      <w:r w:rsidR="00D20675" w:rsidRPr="00D20675">
        <w:rPr>
          <w:rStyle w:val="a4"/>
          <w:color w:val="073A5E"/>
          <w:spacing w:val="1"/>
          <w:lang w:val="kk-KZ"/>
        </w:rPr>
        <w:t>кодексінің</w:t>
      </w:r>
      <w:r w:rsidR="00D20675" w:rsidRPr="00D20675">
        <w:rPr>
          <w:color w:val="000000"/>
          <w:spacing w:val="1"/>
        </w:rPr>
        <w:fldChar w:fldCharType="end"/>
      </w:r>
      <w:r w:rsidR="00D20675" w:rsidRPr="00D20675">
        <w:rPr>
          <w:color w:val="000000"/>
          <w:spacing w:val="1"/>
          <w:lang w:val="kk-KZ"/>
        </w:rPr>
        <w:t> нормаларына сәйкес шағым береді.</w:t>
      </w:r>
    </w:p>
    <w:p w:rsidR="00D20675" w:rsidRPr="005F52C5" w:rsidRDefault="005F52C5" w:rsidP="005F52C5">
      <w:pPr>
        <w:pStyle w:val="a7"/>
        <w:shd w:val="clear" w:color="auto" w:fill="FFFFFF"/>
        <w:tabs>
          <w:tab w:val="left" w:pos="993"/>
        </w:tabs>
        <w:spacing w:before="0" w:beforeAutospacing="0" w:after="0" w:afterAutospacing="0"/>
        <w:ind w:firstLine="709"/>
        <w:jc w:val="both"/>
        <w:textAlignment w:val="baseline"/>
        <w:rPr>
          <w:color w:val="000000"/>
          <w:spacing w:val="1"/>
          <w:lang w:val="kk-KZ"/>
        </w:rPr>
      </w:pPr>
      <w:r>
        <w:rPr>
          <w:color w:val="000000"/>
          <w:spacing w:val="1"/>
          <w:lang w:val="kk-KZ"/>
        </w:rPr>
        <w:t>21</w:t>
      </w:r>
      <w:r w:rsidR="00D20675" w:rsidRPr="005F52C5">
        <w:rPr>
          <w:color w:val="000000"/>
          <w:spacing w:val="1"/>
          <w:lang w:val="kk-KZ"/>
        </w:rPr>
        <w:t>. Конкурсқа қатысушылар конкурстық комиссия шешіміне жоғары тұрған органның апелляциялық комиссиясына немесе сот тәртібімен шағым жасайды.</w:t>
      </w:r>
    </w:p>
    <w:p w:rsidR="00D20675" w:rsidRPr="005F52C5" w:rsidRDefault="00D20675" w:rsidP="00D20675">
      <w:pPr>
        <w:spacing w:after="0" w:line="240" w:lineRule="auto"/>
        <w:ind w:firstLine="709"/>
        <w:jc w:val="both"/>
        <w:rPr>
          <w:rFonts w:ascii="Times New Roman" w:eastAsia="Calibri" w:hAnsi="Times New Roman" w:cs="Times New Roman"/>
          <w:b/>
          <w:color w:val="000000"/>
          <w:sz w:val="24"/>
          <w:szCs w:val="24"/>
          <w:lang w:val="kk-KZ"/>
        </w:rPr>
      </w:pPr>
    </w:p>
    <w:p w:rsidR="00D20675" w:rsidRPr="00272162" w:rsidRDefault="00D20675" w:rsidP="00D20675">
      <w:pPr>
        <w:spacing w:after="0" w:line="240" w:lineRule="auto"/>
        <w:jc w:val="center"/>
        <w:rPr>
          <w:rFonts w:ascii="Times New Roman" w:eastAsia="Calibri" w:hAnsi="Times New Roman" w:cs="Times New Roman"/>
          <w:b/>
          <w:color w:val="000000"/>
          <w:sz w:val="24"/>
          <w:szCs w:val="24"/>
          <w:lang w:val="kk-KZ"/>
        </w:rPr>
      </w:pPr>
    </w:p>
    <w:p w:rsidR="00C4633F" w:rsidRDefault="00637148" w:rsidP="00B956E2">
      <w:pPr>
        <w:spacing w:after="0" w:line="240" w:lineRule="auto"/>
        <w:ind w:firstLine="709"/>
        <w:jc w:val="both"/>
        <w:rPr>
          <w:rFonts w:ascii="Times New Roman" w:eastAsia="Calibri" w:hAnsi="Times New Roman" w:cs="Times New Roman"/>
          <w:b/>
          <w:sz w:val="24"/>
          <w:szCs w:val="24"/>
          <w:lang w:val="kk-KZ"/>
        </w:rPr>
      </w:pPr>
      <w:r w:rsidRPr="00637148">
        <w:rPr>
          <w:rFonts w:ascii="Times New Roman" w:eastAsia="Calibri" w:hAnsi="Times New Roman" w:cs="Times New Roman"/>
          <w:b/>
          <w:sz w:val="24"/>
          <w:szCs w:val="24"/>
          <w:lang w:val="kk-KZ"/>
        </w:rPr>
        <w:t>Білім беру ұйымының интернет-ресурсының, ұйымның әлеуметтік желілерінің ресми аккаунттарының мекенжайы:</w:t>
      </w:r>
    </w:p>
    <w:p w:rsidR="00637148" w:rsidRPr="00637148" w:rsidRDefault="00637148" w:rsidP="00B956E2">
      <w:pPr>
        <w:spacing w:after="0" w:line="240" w:lineRule="auto"/>
        <w:ind w:firstLine="709"/>
        <w:jc w:val="both"/>
        <w:rPr>
          <w:rFonts w:ascii="Times New Roman" w:eastAsia="Calibri" w:hAnsi="Times New Roman" w:cs="Times New Roman"/>
          <w:b/>
          <w:sz w:val="24"/>
          <w:szCs w:val="24"/>
          <w:lang w:val="kk-KZ"/>
        </w:rPr>
      </w:pPr>
    </w:p>
    <w:tbl>
      <w:tblPr>
        <w:tblStyle w:val="a3"/>
        <w:tblW w:w="9639" w:type="dxa"/>
        <w:tblInd w:w="-318" w:type="dxa"/>
        <w:tblLayout w:type="fixed"/>
        <w:tblLook w:val="04A0"/>
      </w:tblPr>
      <w:tblGrid>
        <w:gridCol w:w="3544"/>
        <w:gridCol w:w="6095"/>
      </w:tblGrid>
      <w:tr w:rsidR="00154ACD" w:rsidRPr="00D77318" w:rsidTr="00154ACD">
        <w:tc>
          <w:tcPr>
            <w:tcW w:w="3544" w:type="dxa"/>
          </w:tcPr>
          <w:p w:rsidR="00154ACD" w:rsidRPr="00637148" w:rsidRDefault="00154ACD" w:rsidP="00D77318">
            <w:pPr>
              <w:snapToGrid w:val="0"/>
              <w:rPr>
                <w:rFonts w:ascii="Times New Roman" w:hAnsi="Times New Roman" w:cs="Times New Roman"/>
                <w:sz w:val="24"/>
                <w:szCs w:val="24"/>
                <w:lang w:val="kk-KZ"/>
              </w:rPr>
            </w:pPr>
            <w:r w:rsidRPr="00272162">
              <w:rPr>
                <w:rFonts w:ascii="Times New Roman" w:hAnsi="Times New Roman" w:cs="Times New Roman"/>
                <w:sz w:val="24"/>
                <w:szCs w:val="24"/>
              </w:rPr>
              <w:lastRenderedPageBreak/>
              <w:t>«</w:t>
            </w:r>
            <w:r w:rsidR="00D77318">
              <w:rPr>
                <w:rFonts w:ascii="Times New Roman" w:hAnsi="Times New Roman" w:cs="Times New Roman"/>
                <w:sz w:val="24"/>
                <w:szCs w:val="24"/>
                <w:lang w:val="kk-KZ"/>
              </w:rPr>
              <w:t>Нұрсәт</w:t>
            </w:r>
            <w:r w:rsidRPr="00272162">
              <w:rPr>
                <w:rFonts w:ascii="Times New Roman" w:hAnsi="Times New Roman" w:cs="Times New Roman"/>
                <w:sz w:val="24"/>
                <w:szCs w:val="24"/>
              </w:rPr>
              <w:t>»</w:t>
            </w:r>
            <w:r w:rsidR="00637148">
              <w:rPr>
                <w:rFonts w:ascii="Times New Roman" w:hAnsi="Times New Roman" w:cs="Times New Roman"/>
                <w:sz w:val="24"/>
                <w:szCs w:val="24"/>
                <w:lang w:val="kk-KZ"/>
              </w:rPr>
              <w:t xml:space="preserve"> бөбекжай-бақшасы» МКҚ</w:t>
            </w:r>
            <w:proofErr w:type="gramStart"/>
            <w:r w:rsidR="00637148">
              <w:rPr>
                <w:rFonts w:ascii="Times New Roman" w:hAnsi="Times New Roman" w:cs="Times New Roman"/>
                <w:sz w:val="24"/>
                <w:szCs w:val="24"/>
                <w:lang w:val="kk-KZ"/>
              </w:rPr>
              <w:t>К</w:t>
            </w:r>
            <w:proofErr w:type="gramEnd"/>
          </w:p>
        </w:tc>
        <w:tc>
          <w:tcPr>
            <w:tcW w:w="6095" w:type="dxa"/>
          </w:tcPr>
          <w:p w:rsidR="00D77318" w:rsidRPr="00D77318" w:rsidRDefault="00A2148B" w:rsidP="00A240FD">
            <w:pPr>
              <w:jc w:val="both"/>
              <w:rPr>
                <w:rFonts w:ascii="Times New Roman" w:eastAsia="Times New Roman" w:hAnsi="Times New Roman" w:cs="Times New Roman"/>
                <w:b/>
                <w:sz w:val="24"/>
                <w:szCs w:val="24"/>
                <w:lang w:val="kk-KZ"/>
              </w:rPr>
            </w:pPr>
            <w:hyperlink r:id="rId6" w:history="1">
              <w:r w:rsidR="00D77318" w:rsidRPr="00D77318">
                <w:rPr>
                  <w:rStyle w:val="a4"/>
                  <w:rFonts w:ascii="Times New Roman" w:eastAsia="Times New Roman" w:hAnsi="Times New Roman" w:cs="Times New Roman"/>
                  <w:b/>
                  <w:sz w:val="24"/>
                  <w:szCs w:val="24"/>
                  <w:lang w:val="kk-KZ"/>
                </w:rPr>
                <w:t>https://nursat.xn--80ao21a/?page_id=60&amp;lang=ru</w:t>
              </w:r>
            </w:hyperlink>
          </w:p>
          <w:p w:rsidR="00D77318" w:rsidRPr="00D77318" w:rsidRDefault="00A2148B" w:rsidP="00A240FD">
            <w:pPr>
              <w:jc w:val="both"/>
              <w:rPr>
                <w:rFonts w:ascii="Times New Roman" w:eastAsia="Times New Roman" w:hAnsi="Times New Roman" w:cs="Times New Roman"/>
                <w:b/>
                <w:sz w:val="24"/>
                <w:szCs w:val="24"/>
                <w:lang w:val="kk-KZ"/>
              </w:rPr>
            </w:pPr>
            <w:hyperlink r:id="rId7" w:history="1">
              <w:r w:rsidR="00D77318" w:rsidRPr="00D77318">
                <w:rPr>
                  <w:rStyle w:val="a4"/>
                  <w:rFonts w:ascii="Times New Roman" w:eastAsia="Times New Roman" w:hAnsi="Times New Roman" w:cs="Times New Roman"/>
                  <w:b/>
                  <w:sz w:val="24"/>
                  <w:szCs w:val="24"/>
                  <w:lang w:val="kk-KZ"/>
                </w:rPr>
                <w:t>https://m.facebook.com/home.php</w:t>
              </w:r>
            </w:hyperlink>
          </w:p>
          <w:p w:rsidR="00D77318" w:rsidRPr="00D77318" w:rsidRDefault="00D77318" w:rsidP="00A240FD">
            <w:pPr>
              <w:jc w:val="both"/>
              <w:rPr>
                <w:rFonts w:ascii="Arial" w:eastAsia="Times New Roman" w:hAnsi="Arial" w:cs="Arial"/>
                <w:b/>
                <w:sz w:val="24"/>
                <w:szCs w:val="24"/>
                <w:lang w:val="kk-KZ"/>
              </w:rPr>
            </w:pPr>
            <w:r w:rsidRPr="00D77318">
              <w:rPr>
                <w:rFonts w:ascii="Times New Roman" w:hAnsi="Times New Roman" w:cs="Times New Roman"/>
                <w:sz w:val="24"/>
                <w:szCs w:val="24"/>
                <w:shd w:val="clear" w:color="auto" w:fill="FFFFFF"/>
              </w:rPr>
              <w:t>dnurst@mail.ru</w:t>
            </w:r>
          </w:p>
        </w:tc>
      </w:tr>
      <w:bookmarkEnd w:id="1"/>
    </w:tbl>
    <w:p w:rsidR="00024E2C" w:rsidRPr="00D77318" w:rsidRDefault="00024E2C"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024E2C" w:rsidRPr="00D77318" w:rsidRDefault="00024E2C"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024E2C" w:rsidRPr="00D77318" w:rsidRDefault="00024E2C"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024E2C" w:rsidRPr="00D77318" w:rsidRDefault="00024E2C"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024E2C" w:rsidRPr="00D77318" w:rsidRDefault="00024E2C"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024E2C" w:rsidRDefault="00024E2C"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272162" w:rsidRDefault="00272162"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0F2067" w:rsidRPr="000F2067" w:rsidRDefault="000F2067" w:rsidP="00496E01">
      <w:pPr>
        <w:shd w:val="clear" w:color="auto" w:fill="FFFFFF"/>
        <w:spacing w:after="0" w:line="240" w:lineRule="auto"/>
        <w:jc w:val="both"/>
        <w:outlineLvl w:val="0"/>
        <w:rPr>
          <w:rFonts w:ascii="Times New Roman" w:hAnsi="Times New Roman" w:cs="Times New Roman"/>
          <w:color w:val="000000"/>
          <w:kern w:val="36"/>
          <w:sz w:val="28"/>
          <w:szCs w:val="28"/>
          <w:lang w:val="en-US"/>
        </w:rPr>
      </w:pPr>
    </w:p>
    <w:p w:rsidR="00154ACD"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154ACD" w:rsidRPr="00272162" w:rsidRDefault="00154ACD" w:rsidP="00496E01">
      <w:pPr>
        <w:shd w:val="clear" w:color="auto" w:fill="FFFFFF"/>
        <w:spacing w:after="0" w:line="240" w:lineRule="auto"/>
        <w:jc w:val="both"/>
        <w:outlineLvl w:val="0"/>
        <w:rPr>
          <w:rFonts w:ascii="Times New Roman" w:hAnsi="Times New Roman" w:cs="Times New Roman"/>
          <w:color w:val="000000"/>
          <w:kern w:val="36"/>
          <w:sz w:val="28"/>
          <w:szCs w:val="28"/>
          <w:lang w:val="kk-KZ"/>
        </w:rPr>
      </w:pPr>
    </w:p>
    <w:p w:rsidR="00B16ED1" w:rsidRDefault="00B16ED1" w:rsidP="00B956E2">
      <w:pPr>
        <w:shd w:val="clear" w:color="auto" w:fill="FFFFFF"/>
        <w:spacing w:after="0" w:line="240" w:lineRule="auto"/>
        <w:ind w:left="34"/>
        <w:jc w:val="both"/>
        <w:outlineLvl w:val="0"/>
        <w:rPr>
          <w:rFonts w:ascii="Times New Roman" w:hAnsi="Times New Roman" w:cs="Times New Roman"/>
          <w:color w:val="000000"/>
          <w:kern w:val="36"/>
          <w:sz w:val="28"/>
          <w:szCs w:val="28"/>
          <w:lang w:val="kk-KZ"/>
        </w:rPr>
      </w:pPr>
    </w:p>
    <w:p w:rsidR="0066263F" w:rsidRPr="0066263F" w:rsidRDefault="0066263F" w:rsidP="0066263F">
      <w:pPr>
        <w:spacing w:after="0" w:line="240" w:lineRule="auto"/>
        <w:ind w:left="5670"/>
        <w:rPr>
          <w:rFonts w:ascii="Times New Roman" w:eastAsia="Calibri" w:hAnsi="Times New Roman" w:cs="Times New Roman"/>
          <w:color w:val="000000"/>
          <w:sz w:val="20"/>
          <w:szCs w:val="20"/>
        </w:rPr>
      </w:pPr>
      <w:r w:rsidRPr="0066263F">
        <w:rPr>
          <w:rFonts w:ascii="Times New Roman" w:eastAsia="Calibri" w:hAnsi="Times New Roman" w:cs="Times New Roman"/>
          <w:color w:val="000000"/>
          <w:sz w:val="20"/>
          <w:szCs w:val="20"/>
        </w:rPr>
        <w:t xml:space="preserve">Приложение 10 </w:t>
      </w:r>
    </w:p>
    <w:p w:rsidR="0066263F" w:rsidRPr="0066263F" w:rsidRDefault="0066263F" w:rsidP="0066263F">
      <w:pPr>
        <w:spacing w:after="0" w:line="240" w:lineRule="auto"/>
        <w:ind w:left="5670"/>
        <w:rPr>
          <w:rFonts w:ascii="Times New Roman" w:eastAsia="Calibri" w:hAnsi="Times New Roman" w:cs="Times New Roman"/>
          <w:color w:val="000000"/>
          <w:sz w:val="20"/>
          <w:szCs w:val="20"/>
        </w:rPr>
      </w:pPr>
      <w:r w:rsidRPr="0066263F">
        <w:rPr>
          <w:rFonts w:ascii="Times New Roman" w:eastAsia="Calibri" w:hAnsi="Times New Roman" w:cs="Times New Roman"/>
          <w:color w:val="000000"/>
          <w:sz w:val="20"/>
          <w:szCs w:val="20"/>
        </w:rPr>
        <w:t xml:space="preserve">к </w:t>
      </w:r>
      <w:r w:rsidRPr="0066263F">
        <w:rPr>
          <w:rFonts w:ascii="Times New Roman" w:eastAsia="Calibri" w:hAnsi="Times New Roman" w:cs="Times New Roman"/>
          <w:sz w:val="20"/>
          <w:szCs w:val="20"/>
        </w:rPr>
        <w:t>П</w:t>
      </w:r>
      <w:r w:rsidRPr="0066263F">
        <w:rPr>
          <w:rFonts w:ascii="Times New Roman" w:eastAsia="Calibri" w:hAnsi="Times New Roman" w:cs="Times New Roman"/>
          <w:color w:val="000000"/>
          <w:sz w:val="20"/>
          <w:szCs w:val="20"/>
        </w:rPr>
        <w:t xml:space="preserve">равилам назначения на должности, освобождения от должностей первых руководителей и педагогов </w:t>
      </w:r>
      <w:r w:rsidRPr="0066263F">
        <w:rPr>
          <w:rFonts w:ascii="Times New Roman" w:eastAsia="Calibri" w:hAnsi="Times New Roman" w:cs="Times New Roman"/>
          <w:color w:val="000000"/>
          <w:sz w:val="20"/>
          <w:szCs w:val="20"/>
        </w:rPr>
        <w:lastRenderedPageBreak/>
        <w:t>государственных организаций образования</w:t>
      </w:r>
    </w:p>
    <w:p w:rsidR="0066263F" w:rsidRPr="0066263F" w:rsidRDefault="0066263F" w:rsidP="0066263F">
      <w:pPr>
        <w:spacing w:after="0" w:line="240" w:lineRule="auto"/>
        <w:ind w:firstLine="851"/>
        <w:rPr>
          <w:rFonts w:ascii="Times New Roman" w:eastAsia="Calibri" w:hAnsi="Times New Roman" w:cs="Times New Roman"/>
          <w:color w:val="000000"/>
          <w:sz w:val="20"/>
          <w:szCs w:val="20"/>
        </w:rPr>
      </w:pPr>
    </w:p>
    <w:tbl>
      <w:tblPr>
        <w:tblW w:w="9639" w:type="dxa"/>
        <w:tblCellSpacing w:w="0" w:type="auto"/>
        <w:tblLayout w:type="fixed"/>
        <w:tblLook w:val="04A0"/>
      </w:tblPr>
      <w:tblGrid>
        <w:gridCol w:w="5103"/>
        <w:gridCol w:w="4536"/>
      </w:tblGrid>
      <w:tr w:rsidR="0066263F" w:rsidRPr="0066263F" w:rsidTr="007D2D5C">
        <w:trPr>
          <w:trHeight w:val="30"/>
          <w:tblCellSpacing w:w="0" w:type="auto"/>
        </w:trPr>
        <w:tc>
          <w:tcPr>
            <w:tcW w:w="5103" w:type="dxa"/>
            <w:tcMar>
              <w:top w:w="15" w:type="dxa"/>
              <w:left w:w="15" w:type="dxa"/>
              <w:bottom w:w="15" w:type="dxa"/>
              <w:right w:w="15" w:type="dxa"/>
            </w:tcMar>
            <w:vAlign w:val="center"/>
          </w:tcPr>
          <w:p w:rsidR="0066263F" w:rsidRPr="0066263F" w:rsidRDefault="0066263F" w:rsidP="0066263F">
            <w:pPr>
              <w:spacing w:after="0" w:line="240" w:lineRule="auto"/>
              <w:ind w:firstLine="851"/>
              <w:rPr>
                <w:rFonts w:ascii="Times New Roman" w:eastAsia="Calibri" w:hAnsi="Times New Roman" w:cs="Times New Roman"/>
                <w:sz w:val="24"/>
                <w:szCs w:val="24"/>
              </w:rPr>
            </w:pPr>
          </w:p>
        </w:tc>
        <w:tc>
          <w:tcPr>
            <w:tcW w:w="4536" w:type="dxa"/>
            <w:tcMar>
              <w:top w:w="15" w:type="dxa"/>
              <w:left w:w="15" w:type="dxa"/>
              <w:bottom w:w="15" w:type="dxa"/>
              <w:right w:w="15" w:type="dxa"/>
            </w:tcMar>
            <w:vAlign w:val="center"/>
          </w:tcPr>
          <w:p w:rsidR="0066263F" w:rsidRPr="0066263F" w:rsidRDefault="0066263F" w:rsidP="0066263F">
            <w:pPr>
              <w:spacing w:after="0" w:line="240" w:lineRule="auto"/>
              <w:rPr>
                <w:rFonts w:ascii="Times New Roman" w:eastAsia="Calibri" w:hAnsi="Times New Roman" w:cs="Times New Roman"/>
                <w:sz w:val="24"/>
                <w:szCs w:val="24"/>
              </w:rPr>
            </w:pPr>
            <w:r w:rsidRPr="0066263F">
              <w:rPr>
                <w:rFonts w:ascii="Times New Roman" w:eastAsia="Calibri" w:hAnsi="Times New Roman" w:cs="Times New Roman"/>
                <w:sz w:val="24"/>
                <w:szCs w:val="24"/>
              </w:rPr>
              <w:t>________________________________</w:t>
            </w:r>
            <w:r w:rsidRPr="0066263F">
              <w:rPr>
                <w:rFonts w:ascii="Times New Roman" w:eastAsia="Calibri" w:hAnsi="Times New Roman" w:cs="Times New Roman"/>
                <w:sz w:val="24"/>
                <w:szCs w:val="24"/>
              </w:rPr>
              <w:br/>
            </w:r>
            <w:r w:rsidRPr="0066263F">
              <w:rPr>
                <w:rFonts w:ascii="Times New Roman" w:eastAsia="Calibri" w:hAnsi="Times New Roman" w:cs="Times New Roman"/>
              </w:rPr>
              <w:t>государственный орган, объявивший конкурс</w:t>
            </w:r>
          </w:p>
        </w:tc>
      </w:tr>
    </w:tbl>
    <w:p w:rsidR="0066263F" w:rsidRDefault="0066263F" w:rsidP="0066263F">
      <w:pPr>
        <w:spacing w:after="0" w:line="240" w:lineRule="auto"/>
        <w:rPr>
          <w:rFonts w:ascii="Times New Roman" w:eastAsia="Calibri" w:hAnsi="Times New Roman" w:cs="Times New Roman"/>
          <w:sz w:val="24"/>
          <w:szCs w:val="24"/>
        </w:rPr>
      </w:pPr>
    </w:p>
    <w:p w:rsidR="0066263F" w:rsidRPr="0066263F" w:rsidRDefault="0066263F" w:rsidP="0066263F">
      <w:pPr>
        <w:spacing w:after="0" w:line="240" w:lineRule="auto"/>
        <w:jc w:val="center"/>
        <w:rPr>
          <w:rFonts w:ascii="Times New Roman" w:eastAsia="Calibri" w:hAnsi="Times New Roman" w:cs="Times New Roman"/>
          <w:sz w:val="24"/>
          <w:szCs w:val="24"/>
        </w:rPr>
      </w:pPr>
      <w:r w:rsidRPr="0066263F">
        <w:rPr>
          <w:rFonts w:ascii="Times New Roman" w:eastAsia="Calibri" w:hAnsi="Times New Roman" w:cs="Times New Roman"/>
          <w:sz w:val="24"/>
          <w:szCs w:val="24"/>
        </w:rPr>
        <w:t>____________________________________________________________________</w:t>
      </w:r>
      <w:r>
        <w:rPr>
          <w:rFonts w:ascii="Times New Roman" w:eastAsia="Calibri" w:hAnsi="Times New Roman" w:cs="Times New Roman"/>
          <w:sz w:val="24"/>
          <w:szCs w:val="24"/>
        </w:rPr>
        <w:t>_________</w:t>
      </w:r>
      <w:r w:rsidRPr="0066263F">
        <w:rPr>
          <w:rFonts w:ascii="Times New Roman" w:eastAsia="Calibri" w:hAnsi="Times New Roman" w:cs="Times New Roman"/>
          <w:sz w:val="24"/>
          <w:szCs w:val="24"/>
        </w:rPr>
        <w:br/>
      </w:r>
      <w:r w:rsidRPr="0066263F">
        <w:rPr>
          <w:rFonts w:ascii="Times New Roman" w:eastAsia="Calibri" w:hAnsi="Times New Roman" w:cs="Times New Roman"/>
          <w:sz w:val="20"/>
          <w:szCs w:val="20"/>
          <w:lang w:val="kk-KZ"/>
        </w:rPr>
        <w:t>Ф.И.О.</w:t>
      </w:r>
      <w:r w:rsidRPr="0066263F">
        <w:rPr>
          <w:rFonts w:ascii="Times New Roman" w:eastAsia="Calibri" w:hAnsi="Times New Roman" w:cs="Times New Roman"/>
          <w:sz w:val="20"/>
          <w:szCs w:val="20"/>
        </w:rPr>
        <w:t xml:space="preserve"> кандидата (при его наличии), ИИН</w:t>
      </w:r>
      <w:r w:rsidRPr="0066263F">
        <w:rPr>
          <w:rFonts w:ascii="Times New Roman" w:eastAsia="Calibri" w:hAnsi="Times New Roman" w:cs="Times New Roman"/>
          <w:sz w:val="20"/>
          <w:szCs w:val="20"/>
        </w:rPr>
        <w:br/>
        <w:t>____________________________________________________________________</w:t>
      </w:r>
      <w:r>
        <w:rPr>
          <w:rFonts w:ascii="Times New Roman" w:eastAsia="Calibri" w:hAnsi="Times New Roman" w:cs="Times New Roman"/>
          <w:sz w:val="20"/>
          <w:szCs w:val="20"/>
        </w:rPr>
        <w:t>_________________________</w:t>
      </w:r>
      <w:r w:rsidRPr="0066263F">
        <w:rPr>
          <w:rFonts w:ascii="Times New Roman" w:eastAsia="Calibri" w:hAnsi="Times New Roman" w:cs="Times New Roman"/>
          <w:sz w:val="20"/>
          <w:szCs w:val="20"/>
        </w:rPr>
        <w:br/>
        <w:t xml:space="preserve">                         (должность, место работы)</w:t>
      </w:r>
      <w:r w:rsidRPr="0066263F">
        <w:rPr>
          <w:rFonts w:ascii="Times New Roman" w:eastAsia="Calibri" w:hAnsi="Times New Roman" w:cs="Times New Roman"/>
          <w:sz w:val="20"/>
          <w:szCs w:val="20"/>
        </w:rPr>
        <w:br/>
      </w:r>
      <w:r w:rsidRPr="0066263F">
        <w:rPr>
          <w:rFonts w:ascii="Times New Roman" w:eastAsia="Calibri" w:hAnsi="Times New Roman" w:cs="Times New Roman"/>
          <w:sz w:val="24"/>
          <w:szCs w:val="24"/>
        </w:rPr>
        <w:t>______________________________________________________________________</w:t>
      </w:r>
      <w:r>
        <w:rPr>
          <w:rFonts w:ascii="Times New Roman" w:eastAsia="Calibri" w:hAnsi="Times New Roman" w:cs="Times New Roman"/>
          <w:sz w:val="24"/>
          <w:szCs w:val="24"/>
        </w:rPr>
        <w:t>____________________________________________________________________________________</w:t>
      </w:r>
    </w:p>
    <w:p w:rsidR="0066263F" w:rsidRPr="0066263F" w:rsidRDefault="0066263F" w:rsidP="0066263F">
      <w:pPr>
        <w:spacing w:after="0" w:line="240" w:lineRule="auto"/>
        <w:ind w:firstLine="851"/>
        <w:jc w:val="center"/>
        <w:rPr>
          <w:rFonts w:ascii="Times New Roman" w:eastAsia="Calibri" w:hAnsi="Times New Roman" w:cs="Times New Roman"/>
          <w:sz w:val="20"/>
          <w:szCs w:val="20"/>
        </w:rPr>
      </w:pPr>
      <w:r w:rsidRPr="0066263F">
        <w:rPr>
          <w:rFonts w:ascii="Times New Roman" w:eastAsia="Calibri" w:hAnsi="Times New Roman" w:cs="Times New Roman"/>
          <w:sz w:val="20"/>
          <w:szCs w:val="20"/>
        </w:rPr>
        <w:t>Фактическое место проживания, адрес прописки, контактный телефон</w:t>
      </w:r>
    </w:p>
    <w:p w:rsidR="0066263F" w:rsidRPr="0066263F" w:rsidRDefault="0066263F" w:rsidP="0066263F">
      <w:pPr>
        <w:spacing w:after="0" w:line="240" w:lineRule="auto"/>
        <w:ind w:firstLine="851"/>
        <w:rPr>
          <w:rFonts w:ascii="Times New Roman" w:eastAsia="Calibri" w:hAnsi="Times New Roman" w:cs="Times New Roman"/>
          <w:b/>
          <w:sz w:val="24"/>
          <w:szCs w:val="24"/>
        </w:rPr>
      </w:pPr>
    </w:p>
    <w:p w:rsidR="0066263F" w:rsidRPr="0066263F" w:rsidRDefault="0066263F" w:rsidP="0066263F">
      <w:pPr>
        <w:spacing w:after="0" w:line="240" w:lineRule="auto"/>
        <w:ind w:firstLine="851"/>
        <w:jc w:val="center"/>
        <w:rPr>
          <w:rFonts w:ascii="Times New Roman" w:eastAsia="Calibri" w:hAnsi="Times New Roman" w:cs="Times New Roman"/>
          <w:b/>
          <w:sz w:val="24"/>
          <w:szCs w:val="24"/>
        </w:rPr>
      </w:pPr>
      <w:r w:rsidRPr="0066263F">
        <w:rPr>
          <w:rFonts w:ascii="Times New Roman" w:eastAsia="Calibri" w:hAnsi="Times New Roman" w:cs="Times New Roman"/>
          <w:b/>
          <w:sz w:val="24"/>
          <w:szCs w:val="24"/>
        </w:rPr>
        <w:t>Заявление</w:t>
      </w:r>
    </w:p>
    <w:p w:rsidR="0066263F" w:rsidRPr="0066263F" w:rsidRDefault="0066263F" w:rsidP="0066263F">
      <w:pPr>
        <w:spacing w:after="0" w:line="240" w:lineRule="auto"/>
        <w:ind w:firstLine="851"/>
        <w:rPr>
          <w:rFonts w:ascii="Times New Roman" w:eastAsia="Calibri" w:hAnsi="Times New Roman" w:cs="Times New Roman"/>
          <w:sz w:val="24"/>
          <w:szCs w:val="24"/>
        </w:rPr>
      </w:pPr>
    </w:p>
    <w:p w:rsidR="0066263F" w:rsidRDefault="0066263F" w:rsidP="0066263F">
      <w:pPr>
        <w:spacing w:after="0" w:line="240" w:lineRule="auto"/>
        <w:rPr>
          <w:rFonts w:ascii="Times New Roman" w:eastAsia="Calibri" w:hAnsi="Times New Roman" w:cs="Times New Roman"/>
          <w:i/>
          <w:sz w:val="24"/>
          <w:szCs w:val="24"/>
        </w:rPr>
      </w:pPr>
      <w:r w:rsidRPr="0066263F">
        <w:rPr>
          <w:rFonts w:ascii="Times New Roman" w:eastAsia="Calibri" w:hAnsi="Times New Roman" w:cs="Times New Roman"/>
          <w:sz w:val="24"/>
          <w:szCs w:val="24"/>
        </w:rPr>
        <w:t>Прошу допустить меня к конкурсу на занятие вакантной/временно вакантной должности</w:t>
      </w:r>
    </w:p>
    <w:p w:rsidR="0066263F" w:rsidRPr="0066263F" w:rsidRDefault="0066263F" w:rsidP="0066263F">
      <w:pPr>
        <w:spacing w:after="0" w:line="240" w:lineRule="auto"/>
        <w:rPr>
          <w:rFonts w:ascii="Times New Roman" w:eastAsia="Calibri" w:hAnsi="Times New Roman" w:cs="Times New Roman"/>
          <w:i/>
          <w:sz w:val="24"/>
          <w:szCs w:val="24"/>
        </w:rPr>
      </w:pPr>
      <w:r w:rsidRPr="0066263F">
        <w:rPr>
          <w:rFonts w:ascii="Times New Roman" w:eastAsia="Calibri" w:hAnsi="Times New Roman" w:cs="Times New Roman"/>
          <w:i/>
          <w:sz w:val="20"/>
          <w:szCs w:val="20"/>
        </w:rPr>
        <w:t>(нужное подчеркнуть)</w:t>
      </w:r>
    </w:p>
    <w:p w:rsidR="0066263F" w:rsidRDefault="0066263F" w:rsidP="0066263F">
      <w:pPr>
        <w:spacing w:after="0" w:line="240" w:lineRule="auto"/>
        <w:rPr>
          <w:rFonts w:ascii="Times New Roman" w:eastAsia="Calibri" w:hAnsi="Times New Roman" w:cs="Times New Roman"/>
          <w:sz w:val="24"/>
          <w:szCs w:val="24"/>
        </w:rPr>
      </w:pPr>
      <w:r w:rsidRPr="0066263F">
        <w:rPr>
          <w:rFonts w:ascii="Times New Roman" w:eastAsia="Calibri" w:hAnsi="Times New Roman" w:cs="Times New Roman"/>
          <w:sz w:val="24"/>
          <w:szCs w:val="24"/>
        </w:rPr>
        <w:t>____________________________________________________________________</w:t>
      </w:r>
      <w:r>
        <w:rPr>
          <w:rFonts w:ascii="Times New Roman" w:eastAsia="Calibri" w:hAnsi="Times New Roman" w:cs="Times New Roman"/>
          <w:sz w:val="24"/>
          <w:szCs w:val="24"/>
        </w:rPr>
        <w:t>________   </w:t>
      </w:r>
    </w:p>
    <w:p w:rsidR="0066263F" w:rsidRPr="0066263F" w:rsidRDefault="0066263F" w:rsidP="0066263F">
      <w:pPr>
        <w:spacing w:after="0" w:line="240" w:lineRule="auto"/>
        <w:rPr>
          <w:rFonts w:ascii="Times New Roman" w:eastAsia="Calibri" w:hAnsi="Times New Roman" w:cs="Times New Roman"/>
          <w:sz w:val="20"/>
          <w:szCs w:val="20"/>
        </w:rPr>
      </w:pPr>
      <w:r w:rsidRPr="0066263F">
        <w:rPr>
          <w:rFonts w:ascii="Times New Roman" w:eastAsia="Calibri" w:hAnsi="Times New Roman" w:cs="Times New Roman"/>
          <w:sz w:val="20"/>
          <w:szCs w:val="20"/>
        </w:rPr>
        <w:t>наименование организаций образования, адрес (область, район, город\село)</w:t>
      </w:r>
    </w:p>
    <w:p w:rsidR="0066263F" w:rsidRPr="0066263F" w:rsidRDefault="0066263F" w:rsidP="0066263F">
      <w:pPr>
        <w:spacing w:after="0" w:line="240" w:lineRule="auto"/>
        <w:rPr>
          <w:rFonts w:ascii="Times New Roman" w:eastAsia="Calibri" w:hAnsi="Times New Roman" w:cs="Times New Roman"/>
          <w:sz w:val="20"/>
          <w:szCs w:val="20"/>
        </w:rPr>
      </w:pPr>
      <w:r w:rsidRPr="0066263F">
        <w:rPr>
          <w:rFonts w:ascii="Times New Roman" w:eastAsia="Calibri" w:hAnsi="Times New Roman" w:cs="Times New Roman"/>
          <w:sz w:val="24"/>
          <w:szCs w:val="24"/>
        </w:rPr>
        <w:t>В настоящее время работаю___________</w:t>
      </w:r>
      <w:r>
        <w:rPr>
          <w:rFonts w:ascii="Times New Roman" w:eastAsia="Calibri" w:hAnsi="Times New Roman" w:cs="Times New Roman"/>
          <w:sz w:val="24"/>
          <w:szCs w:val="24"/>
        </w:rPr>
        <w:t>__________________________________________</w:t>
      </w:r>
      <w:r w:rsidRPr="0066263F">
        <w:rPr>
          <w:rFonts w:ascii="Times New Roman" w:eastAsia="Calibri" w:hAnsi="Times New Roman" w:cs="Times New Roman"/>
          <w:sz w:val="24"/>
          <w:szCs w:val="24"/>
        </w:rPr>
        <w:br/>
        <w:t xml:space="preserve">                                                </w:t>
      </w:r>
      <w:r w:rsidRPr="0066263F">
        <w:rPr>
          <w:rFonts w:ascii="Times New Roman" w:eastAsia="Calibri" w:hAnsi="Times New Roman" w:cs="Times New Roman"/>
          <w:sz w:val="20"/>
          <w:szCs w:val="20"/>
        </w:rPr>
        <w:t>должность, наименование организации, адрес (область, район, город\село)</w:t>
      </w:r>
    </w:p>
    <w:p w:rsidR="0066263F" w:rsidRPr="0066263F" w:rsidRDefault="0066263F" w:rsidP="0066263F">
      <w:pPr>
        <w:spacing w:after="0" w:line="240" w:lineRule="auto"/>
        <w:rPr>
          <w:rFonts w:ascii="Times New Roman" w:eastAsia="Calibri" w:hAnsi="Times New Roman" w:cs="Times New Roman"/>
          <w:sz w:val="24"/>
          <w:szCs w:val="24"/>
        </w:rPr>
      </w:pPr>
      <w:r w:rsidRPr="0066263F">
        <w:rPr>
          <w:rFonts w:ascii="Times New Roman" w:eastAsia="Calibri" w:hAnsi="Times New Roman" w:cs="Times New Roman"/>
          <w:sz w:val="24"/>
          <w:szCs w:val="24"/>
        </w:rPr>
        <w:t xml:space="preserve">Сообщаю о себе следующие сведения: </w:t>
      </w:r>
    </w:p>
    <w:p w:rsidR="0066263F" w:rsidRDefault="0066263F" w:rsidP="0066263F">
      <w:pPr>
        <w:spacing w:after="0" w:line="240" w:lineRule="auto"/>
        <w:rPr>
          <w:rFonts w:ascii="Times New Roman" w:eastAsia="Calibri" w:hAnsi="Times New Roman" w:cs="Times New Roman"/>
          <w:sz w:val="24"/>
          <w:szCs w:val="24"/>
          <w:lang w:val="en-US"/>
        </w:rPr>
      </w:pPr>
      <w:r w:rsidRPr="0066263F">
        <w:rPr>
          <w:rFonts w:ascii="Times New Roman" w:eastAsia="Calibri" w:hAnsi="Times New Roman" w:cs="Times New Roman"/>
          <w:sz w:val="24"/>
          <w:szCs w:val="24"/>
        </w:rPr>
        <w:t>Образование: высшее или послевузовское</w:t>
      </w:r>
    </w:p>
    <w:p w:rsidR="000F2067" w:rsidRPr="000F2067" w:rsidRDefault="000F2067" w:rsidP="0066263F">
      <w:pPr>
        <w:spacing w:after="0" w:line="240" w:lineRule="auto"/>
        <w:rPr>
          <w:rFonts w:ascii="Times New Roman" w:eastAsia="Calibri" w:hAnsi="Times New Roman" w:cs="Times New Roman"/>
          <w:sz w:val="24"/>
          <w:szCs w:val="24"/>
          <w:lang w:val="en-US"/>
        </w:rPr>
      </w:pPr>
    </w:p>
    <w:tbl>
      <w:tblPr>
        <w:tblW w:w="982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tblPr>
      <w:tblGrid>
        <w:gridCol w:w="3869"/>
        <w:gridCol w:w="2552"/>
        <w:gridCol w:w="3402"/>
      </w:tblGrid>
      <w:tr w:rsidR="0066263F" w:rsidRPr="0066263F" w:rsidTr="007D2D5C">
        <w:trPr>
          <w:trHeight w:val="30"/>
          <w:tblCellSpacing w:w="0" w:type="auto"/>
        </w:trPr>
        <w:tc>
          <w:tcPr>
            <w:tcW w:w="3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263F" w:rsidRPr="0066263F" w:rsidRDefault="0066263F" w:rsidP="0066263F">
            <w:pPr>
              <w:spacing w:after="0" w:line="240" w:lineRule="auto"/>
              <w:ind w:firstLine="851"/>
              <w:jc w:val="both"/>
              <w:rPr>
                <w:rFonts w:ascii="Times New Roman" w:eastAsia="Calibri" w:hAnsi="Times New Roman" w:cs="Times New Roman"/>
                <w:sz w:val="20"/>
                <w:szCs w:val="20"/>
              </w:rPr>
            </w:pPr>
            <w:r w:rsidRPr="0066263F">
              <w:rPr>
                <w:rFonts w:ascii="Times New Roman" w:eastAsia="Calibri" w:hAnsi="Times New Roman" w:cs="Times New Roman"/>
                <w:sz w:val="20"/>
                <w:szCs w:val="20"/>
              </w:rPr>
              <w:t>Наименование учебного заведения</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263F" w:rsidRPr="0066263F" w:rsidRDefault="0066263F" w:rsidP="0066263F">
            <w:pPr>
              <w:spacing w:after="0" w:line="240" w:lineRule="auto"/>
              <w:ind w:firstLine="851"/>
              <w:jc w:val="both"/>
              <w:rPr>
                <w:rFonts w:ascii="Times New Roman" w:eastAsia="Calibri" w:hAnsi="Times New Roman" w:cs="Times New Roman"/>
                <w:sz w:val="20"/>
                <w:szCs w:val="20"/>
              </w:rPr>
            </w:pPr>
            <w:r w:rsidRPr="0066263F">
              <w:rPr>
                <w:rFonts w:ascii="Times New Roman" w:eastAsia="Calibri" w:hAnsi="Times New Roman" w:cs="Times New Roman"/>
                <w:sz w:val="20"/>
                <w:szCs w:val="20"/>
              </w:rPr>
              <w:t>Период обучения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263F" w:rsidRPr="0066263F" w:rsidRDefault="0066263F" w:rsidP="0066263F">
            <w:pPr>
              <w:spacing w:after="0" w:line="240" w:lineRule="auto"/>
              <w:ind w:firstLine="851"/>
              <w:jc w:val="both"/>
              <w:rPr>
                <w:rFonts w:ascii="Times New Roman" w:eastAsia="Calibri" w:hAnsi="Times New Roman" w:cs="Times New Roman"/>
                <w:sz w:val="20"/>
                <w:szCs w:val="20"/>
              </w:rPr>
            </w:pPr>
            <w:r w:rsidRPr="0066263F">
              <w:rPr>
                <w:rFonts w:ascii="Times New Roman" w:eastAsia="Calibri" w:hAnsi="Times New Roman" w:cs="Times New Roman"/>
                <w:sz w:val="20"/>
                <w:szCs w:val="20"/>
              </w:rPr>
              <w:t>Специальность по диплому</w:t>
            </w:r>
          </w:p>
        </w:tc>
      </w:tr>
      <w:tr w:rsidR="0066263F" w:rsidRPr="0066263F" w:rsidTr="007D2D5C">
        <w:trPr>
          <w:trHeight w:val="363"/>
          <w:tblCellSpacing w:w="0" w:type="auto"/>
        </w:trPr>
        <w:tc>
          <w:tcPr>
            <w:tcW w:w="38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263F" w:rsidRPr="0066263F" w:rsidRDefault="0066263F" w:rsidP="0066263F">
            <w:pPr>
              <w:spacing w:after="0" w:line="240" w:lineRule="auto"/>
              <w:ind w:firstLine="851"/>
              <w:rPr>
                <w:rFonts w:ascii="Times New Roman" w:eastAsia="Calibri" w:hAnsi="Times New Roman" w:cs="Times New Roman"/>
                <w:sz w:val="24"/>
                <w:szCs w:val="24"/>
              </w:rPr>
            </w:pP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263F" w:rsidRPr="0066263F" w:rsidRDefault="0066263F" w:rsidP="0066263F">
            <w:pPr>
              <w:spacing w:after="0" w:line="240" w:lineRule="auto"/>
              <w:ind w:firstLine="851"/>
              <w:rPr>
                <w:rFonts w:ascii="Times New Roman" w:eastAsia="Calibri" w:hAnsi="Times New Roman" w:cs="Times New Roman"/>
                <w:sz w:val="24"/>
                <w:szCs w:val="24"/>
              </w:rPr>
            </w:pPr>
            <w:r w:rsidRPr="0066263F">
              <w:rPr>
                <w:rFonts w:ascii="Times New Roman" w:eastAsia="Calibri" w:hAnsi="Times New Roman" w:cs="Times New Roman"/>
                <w:sz w:val="24"/>
                <w:szCs w:val="24"/>
              </w:rPr>
              <w:br/>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6263F" w:rsidRPr="0066263F" w:rsidRDefault="0066263F" w:rsidP="0066263F">
            <w:pPr>
              <w:spacing w:after="0" w:line="240" w:lineRule="auto"/>
              <w:ind w:firstLine="851"/>
              <w:rPr>
                <w:rFonts w:ascii="Times New Roman" w:eastAsia="Calibri" w:hAnsi="Times New Roman" w:cs="Times New Roman"/>
                <w:sz w:val="24"/>
                <w:szCs w:val="24"/>
              </w:rPr>
            </w:pPr>
            <w:r w:rsidRPr="0066263F">
              <w:rPr>
                <w:rFonts w:ascii="Times New Roman" w:eastAsia="Calibri" w:hAnsi="Times New Roman" w:cs="Times New Roman"/>
                <w:sz w:val="24"/>
                <w:szCs w:val="24"/>
              </w:rPr>
              <w:br/>
            </w:r>
          </w:p>
        </w:tc>
      </w:tr>
    </w:tbl>
    <w:p w:rsidR="0066263F" w:rsidRPr="0066263F" w:rsidRDefault="0066263F" w:rsidP="0066263F">
      <w:pPr>
        <w:spacing w:after="0" w:line="240" w:lineRule="auto"/>
        <w:rPr>
          <w:rFonts w:ascii="Times New Roman" w:eastAsia="Calibri" w:hAnsi="Times New Roman" w:cs="Times New Roman"/>
          <w:sz w:val="24"/>
          <w:szCs w:val="24"/>
        </w:rPr>
      </w:pPr>
      <w:r w:rsidRPr="0066263F">
        <w:rPr>
          <w:rFonts w:ascii="Times New Roman" w:eastAsia="Calibri" w:hAnsi="Times New Roman" w:cs="Times New Roman"/>
          <w:sz w:val="24"/>
          <w:szCs w:val="24"/>
        </w:rPr>
        <w:t>Наличие квалификационной категории (дата присвоения (подтверждения)):</w:t>
      </w:r>
    </w:p>
    <w:p w:rsidR="0066263F" w:rsidRPr="0066263F" w:rsidRDefault="0066263F" w:rsidP="0066263F">
      <w:pPr>
        <w:spacing w:after="0" w:line="240" w:lineRule="auto"/>
        <w:rPr>
          <w:rFonts w:ascii="Times New Roman" w:eastAsia="Calibri" w:hAnsi="Times New Roman" w:cs="Times New Roman"/>
          <w:sz w:val="24"/>
          <w:szCs w:val="24"/>
        </w:rPr>
      </w:pPr>
      <w:r w:rsidRPr="0066263F">
        <w:rPr>
          <w:rFonts w:ascii="Times New Roman" w:eastAsia="Calibri" w:hAnsi="Times New Roman" w:cs="Times New Roman"/>
          <w:sz w:val="24"/>
          <w:szCs w:val="24"/>
        </w:rPr>
        <w:t>__________________________________________________________________</w:t>
      </w:r>
      <w:r>
        <w:rPr>
          <w:rFonts w:ascii="Times New Roman" w:eastAsia="Calibri" w:hAnsi="Times New Roman" w:cs="Times New Roman"/>
          <w:sz w:val="24"/>
          <w:szCs w:val="24"/>
        </w:rPr>
        <w:t>___________</w:t>
      </w:r>
    </w:p>
    <w:p w:rsidR="0066263F" w:rsidRPr="0066263F" w:rsidRDefault="0066263F" w:rsidP="0066263F">
      <w:pPr>
        <w:spacing w:after="0" w:line="240" w:lineRule="auto"/>
        <w:rPr>
          <w:rFonts w:ascii="Times New Roman" w:eastAsia="Calibri" w:hAnsi="Times New Roman" w:cs="Times New Roman"/>
          <w:sz w:val="24"/>
          <w:szCs w:val="24"/>
        </w:rPr>
      </w:pPr>
      <w:r w:rsidRPr="0066263F">
        <w:rPr>
          <w:rFonts w:ascii="Times New Roman" w:eastAsia="Calibri" w:hAnsi="Times New Roman" w:cs="Times New Roman"/>
          <w:sz w:val="24"/>
          <w:szCs w:val="24"/>
        </w:rPr>
        <w:t>Стаж педагогической работы: ____________________________________</w:t>
      </w:r>
      <w:r>
        <w:rPr>
          <w:rFonts w:ascii="Times New Roman" w:eastAsia="Calibri" w:hAnsi="Times New Roman" w:cs="Times New Roman"/>
          <w:sz w:val="24"/>
          <w:szCs w:val="24"/>
        </w:rPr>
        <w:t>_______________</w:t>
      </w:r>
    </w:p>
    <w:p w:rsidR="0066263F" w:rsidRPr="0066263F" w:rsidRDefault="0066263F" w:rsidP="0066263F">
      <w:pPr>
        <w:spacing w:after="0" w:line="240" w:lineRule="auto"/>
        <w:rPr>
          <w:rFonts w:ascii="Times New Roman" w:eastAsia="Calibri" w:hAnsi="Times New Roman" w:cs="Times New Roman"/>
          <w:sz w:val="24"/>
          <w:szCs w:val="24"/>
        </w:rPr>
      </w:pPr>
      <w:r w:rsidRPr="0066263F">
        <w:rPr>
          <w:rFonts w:ascii="Times New Roman" w:eastAsia="Calibri" w:hAnsi="Times New Roman" w:cs="Times New Roman"/>
          <w:sz w:val="24"/>
          <w:szCs w:val="24"/>
        </w:rPr>
        <w:t>Имею следующие результаты работы: ____________________________________________________________________</w:t>
      </w:r>
    </w:p>
    <w:p w:rsidR="0066263F" w:rsidRPr="0066263F" w:rsidRDefault="0066263F" w:rsidP="0066263F">
      <w:pPr>
        <w:spacing w:after="0" w:line="240" w:lineRule="auto"/>
        <w:rPr>
          <w:rFonts w:ascii="Times New Roman" w:eastAsia="Calibri" w:hAnsi="Times New Roman" w:cs="Times New Roman"/>
          <w:sz w:val="24"/>
          <w:szCs w:val="24"/>
        </w:rPr>
      </w:pPr>
      <w:r w:rsidRPr="0066263F">
        <w:rPr>
          <w:rFonts w:ascii="Times New Roman" w:eastAsia="Calibri" w:hAnsi="Times New Roman" w:cs="Times New Roman"/>
          <w:sz w:val="24"/>
          <w:szCs w:val="24"/>
        </w:rPr>
        <w:t>Награды, звания, степень, ученая степень, ученое звание, а также дополнительные сведения (при наличии)</w:t>
      </w:r>
    </w:p>
    <w:p w:rsidR="0066263F" w:rsidRPr="0066263F" w:rsidRDefault="0066263F" w:rsidP="0066263F">
      <w:pPr>
        <w:spacing w:after="0" w:line="240" w:lineRule="auto"/>
        <w:rPr>
          <w:rFonts w:ascii="Times New Roman" w:eastAsia="Calibri" w:hAnsi="Times New Roman" w:cs="Times New Roman"/>
          <w:color w:val="000000"/>
          <w:sz w:val="24"/>
          <w:szCs w:val="24"/>
        </w:rPr>
      </w:pPr>
      <w:r w:rsidRPr="0066263F">
        <w:rPr>
          <w:rFonts w:ascii="Times New Roman" w:eastAsia="Calibri" w:hAnsi="Times New Roman" w:cs="Times New Roman"/>
          <w:sz w:val="24"/>
          <w:szCs w:val="24"/>
        </w:rPr>
        <w:t>______________________________________________________________</w:t>
      </w:r>
    </w:p>
    <w:p w:rsidR="0066263F" w:rsidRPr="00015F84" w:rsidRDefault="0066263F" w:rsidP="0066263F">
      <w:pPr>
        <w:ind w:firstLine="851"/>
        <w:jc w:val="both"/>
        <w:rPr>
          <w:rFonts w:eastAsia="Calibri"/>
          <w:color w:val="000000"/>
        </w:rPr>
      </w:pPr>
    </w:p>
    <w:p w:rsidR="0066263F" w:rsidRPr="00015F84" w:rsidRDefault="0066263F" w:rsidP="0066263F">
      <w:pPr>
        <w:ind w:firstLine="851"/>
        <w:jc w:val="both"/>
        <w:rPr>
          <w:rFonts w:eastAsia="Calibri"/>
          <w:color w:val="000000"/>
        </w:rPr>
      </w:pPr>
    </w:p>
    <w:p w:rsidR="0066263F" w:rsidRPr="00015F84" w:rsidRDefault="0066263F" w:rsidP="0066263F">
      <w:pPr>
        <w:ind w:firstLine="851"/>
        <w:jc w:val="both"/>
        <w:rPr>
          <w:rFonts w:eastAsia="Calibri"/>
          <w:color w:val="000000"/>
        </w:rPr>
      </w:pPr>
    </w:p>
    <w:p w:rsidR="0066263F" w:rsidRPr="00015F84" w:rsidRDefault="0066263F" w:rsidP="0066263F">
      <w:pPr>
        <w:ind w:firstLine="851"/>
        <w:jc w:val="both"/>
        <w:rPr>
          <w:rFonts w:eastAsia="Calibri"/>
          <w:color w:val="000000"/>
        </w:rPr>
      </w:pPr>
    </w:p>
    <w:p w:rsidR="0066263F" w:rsidRPr="00015F84" w:rsidRDefault="0066263F" w:rsidP="0066263F">
      <w:pPr>
        <w:ind w:firstLine="851"/>
        <w:jc w:val="both"/>
        <w:rPr>
          <w:rFonts w:eastAsia="Calibri"/>
          <w:color w:val="000000"/>
        </w:rPr>
      </w:pPr>
    </w:p>
    <w:p w:rsidR="0066263F" w:rsidRPr="00015F84" w:rsidRDefault="0066263F" w:rsidP="0066263F">
      <w:pPr>
        <w:ind w:firstLine="851"/>
        <w:jc w:val="both"/>
        <w:rPr>
          <w:rFonts w:eastAsia="Calibri"/>
          <w:color w:val="000000"/>
        </w:rPr>
      </w:pPr>
    </w:p>
    <w:p w:rsidR="0066263F" w:rsidRPr="00015F84" w:rsidRDefault="0066263F" w:rsidP="0066263F">
      <w:pPr>
        <w:ind w:firstLine="851"/>
        <w:jc w:val="both"/>
        <w:rPr>
          <w:rFonts w:eastAsia="Calibri"/>
          <w:color w:val="000000"/>
        </w:rPr>
      </w:pPr>
    </w:p>
    <w:p w:rsidR="0066263F" w:rsidRPr="00015F84" w:rsidRDefault="0066263F" w:rsidP="0066263F">
      <w:pPr>
        <w:ind w:firstLine="851"/>
        <w:jc w:val="both"/>
        <w:rPr>
          <w:rFonts w:eastAsia="Calibri"/>
          <w:color w:val="000000"/>
        </w:rPr>
      </w:pPr>
    </w:p>
    <w:p w:rsidR="0066263F" w:rsidRDefault="0066263F" w:rsidP="00B16ED1">
      <w:pPr>
        <w:spacing w:after="0" w:line="240" w:lineRule="auto"/>
        <w:ind w:left="5670"/>
        <w:jc w:val="both"/>
        <w:rPr>
          <w:rFonts w:ascii="Times New Roman" w:eastAsia="Calibri" w:hAnsi="Times New Roman" w:cs="Times New Roman"/>
          <w:color w:val="000000"/>
        </w:rPr>
      </w:pPr>
    </w:p>
    <w:p w:rsidR="0066263F" w:rsidRDefault="0066263F" w:rsidP="00B16ED1">
      <w:pPr>
        <w:spacing w:after="0" w:line="240" w:lineRule="auto"/>
        <w:ind w:left="5670"/>
        <w:jc w:val="both"/>
        <w:rPr>
          <w:rFonts w:ascii="Times New Roman" w:eastAsia="Calibri" w:hAnsi="Times New Roman" w:cs="Times New Roman"/>
          <w:color w:val="000000"/>
        </w:rPr>
      </w:pPr>
    </w:p>
    <w:p w:rsidR="0066263F" w:rsidRDefault="0066263F" w:rsidP="00B16ED1">
      <w:pPr>
        <w:spacing w:after="0" w:line="240" w:lineRule="auto"/>
        <w:ind w:left="5670"/>
        <w:jc w:val="both"/>
        <w:rPr>
          <w:rFonts w:ascii="Times New Roman" w:eastAsia="Calibri" w:hAnsi="Times New Roman" w:cs="Times New Roman"/>
          <w:color w:val="000000"/>
        </w:rPr>
      </w:pPr>
    </w:p>
    <w:p w:rsidR="0066263F" w:rsidRDefault="0066263F" w:rsidP="00B16ED1">
      <w:pPr>
        <w:spacing w:after="0" w:line="240" w:lineRule="auto"/>
        <w:ind w:left="5670"/>
        <w:jc w:val="both"/>
        <w:rPr>
          <w:rFonts w:ascii="Times New Roman" w:eastAsia="Calibri" w:hAnsi="Times New Roman" w:cs="Times New Roman"/>
          <w:color w:val="000000"/>
        </w:rPr>
      </w:pPr>
    </w:p>
    <w:p w:rsidR="0066263F" w:rsidRDefault="0066263F" w:rsidP="00B16ED1">
      <w:pPr>
        <w:spacing w:after="0" w:line="240" w:lineRule="auto"/>
        <w:ind w:left="5670"/>
        <w:jc w:val="both"/>
        <w:rPr>
          <w:rFonts w:ascii="Times New Roman" w:eastAsia="Calibri" w:hAnsi="Times New Roman" w:cs="Times New Roman"/>
          <w:color w:val="000000"/>
        </w:rPr>
      </w:pPr>
    </w:p>
    <w:p w:rsidR="00887C64" w:rsidRPr="00887C64" w:rsidRDefault="00887C64" w:rsidP="00887C64">
      <w:pPr>
        <w:spacing w:after="0" w:line="240" w:lineRule="auto"/>
        <w:ind w:left="5670"/>
        <w:rPr>
          <w:rFonts w:ascii="Times New Roman" w:eastAsia="Calibri" w:hAnsi="Times New Roman" w:cs="Times New Roman"/>
          <w:color w:val="000000"/>
          <w:sz w:val="20"/>
          <w:szCs w:val="20"/>
        </w:rPr>
      </w:pPr>
      <w:r w:rsidRPr="00887C64">
        <w:rPr>
          <w:rFonts w:ascii="Times New Roman" w:eastAsia="Calibri" w:hAnsi="Times New Roman" w:cs="Times New Roman"/>
          <w:color w:val="000000"/>
          <w:sz w:val="20"/>
          <w:szCs w:val="20"/>
        </w:rPr>
        <w:t xml:space="preserve">Приложение 11 </w:t>
      </w:r>
    </w:p>
    <w:p w:rsidR="00887C64" w:rsidRPr="00887C64" w:rsidRDefault="00887C64" w:rsidP="00887C64">
      <w:pPr>
        <w:spacing w:after="0" w:line="240" w:lineRule="auto"/>
        <w:ind w:left="5670"/>
        <w:rPr>
          <w:rFonts w:ascii="Times New Roman" w:eastAsia="Calibri" w:hAnsi="Times New Roman" w:cs="Times New Roman"/>
          <w:color w:val="000000"/>
          <w:sz w:val="20"/>
          <w:szCs w:val="20"/>
        </w:rPr>
      </w:pPr>
      <w:r w:rsidRPr="00887C64">
        <w:rPr>
          <w:rFonts w:ascii="Times New Roman" w:eastAsia="Calibri" w:hAnsi="Times New Roman" w:cs="Times New Roman"/>
          <w:color w:val="000000"/>
          <w:sz w:val="20"/>
          <w:szCs w:val="20"/>
        </w:rPr>
        <w:t xml:space="preserve">к </w:t>
      </w:r>
      <w:r w:rsidRPr="00887C64">
        <w:rPr>
          <w:rFonts w:ascii="Times New Roman" w:eastAsia="Calibri" w:hAnsi="Times New Roman" w:cs="Times New Roman"/>
          <w:sz w:val="20"/>
          <w:szCs w:val="20"/>
        </w:rPr>
        <w:t>П</w:t>
      </w:r>
      <w:r w:rsidRPr="00887C64">
        <w:rPr>
          <w:rFonts w:ascii="Times New Roman" w:eastAsia="Calibri" w:hAnsi="Times New Roman" w:cs="Times New Roman"/>
          <w:color w:val="000000"/>
          <w:sz w:val="20"/>
          <w:szCs w:val="20"/>
        </w:rPr>
        <w:t xml:space="preserve">равилам назначения на должности, освобождения от должностей первых руководителей и педагогов </w:t>
      </w:r>
      <w:r w:rsidRPr="00887C64">
        <w:rPr>
          <w:rFonts w:ascii="Times New Roman" w:eastAsia="Calibri" w:hAnsi="Times New Roman" w:cs="Times New Roman"/>
          <w:color w:val="000000"/>
          <w:sz w:val="20"/>
          <w:szCs w:val="20"/>
        </w:rPr>
        <w:lastRenderedPageBreak/>
        <w:t xml:space="preserve">государственных организаций образования </w:t>
      </w:r>
    </w:p>
    <w:p w:rsidR="00887C64" w:rsidRPr="005C08E5" w:rsidRDefault="00887C64" w:rsidP="00887C64">
      <w:pPr>
        <w:spacing w:after="0" w:line="240" w:lineRule="auto"/>
        <w:ind w:firstLine="851"/>
        <w:rPr>
          <w:rFonts w:ascii="Times New Roman" w:eastAsia="Calibri" w:hAnsi="Times New Roman" w:cs="Times New Roman"/>
          <w:color w:val="000000"/>
          <w:sz w:val="20"/>
          <w:szCs w:val="20"/>
        </w:rPr>
      </w:pPr>
    </w:p>
    <w:p w:rsidR="000F2067" w:rsidRPr="005C08E5" w:rsidRDefault="000F2067" w:rsidP="00887C64">
      <w:pPr>
        <w:spacing w:after="0" w:line="240" w:lineRule="auto"/>
        <w:ind w:firstLine="851"/>
        <w:rPr>
          <w:rFonts w:ascii="Times New Roman" w:eastAsia="Calibri" w:hAnsi="Times New Roman" w:cs="Times New Roman"/>
          <w:color w:val="000000"/>
        </w:rPr>
      </w:pPr>
    </w:p>
    <w:p w:rsidR="000F2067" w:rsidRPr="000F2067" w:rsidRDefault="00887C64" w:rsidP="000F2067">
      <w:pPr>
        <w:spacing w:after="0" w:line="240" w:lineRule="auto"/>
        <w:jc w:val="center"/>
        <w:rPr>
          <w:rFonts w:ascii="Times New Roman" w:eastAsia="Calibri" w:hAnsi="Times New Roman" w:cs="Times New Roman"/>
          <w:b/>
          <w:color w:val="1E1E1E"/>
          <w:sz w:val="24"/>
          <w:szCs w:val="24"/>
        </w:rPr>
      </w:pPr>
      <w:r w:rsidRPr="00272162">
        <w:rPr>
          <w:rFonts w:ascii="Times New Roman" w:eastAsia="Calibri" w:hAnsi="Times New Roman" w:cs="Times New Roman"/>
          <w:b/>
          <w:color w:val="1E1E1E"/>
          <w:sz w:val="24"/>
          <w:szCs w:val="24"/>
        </w:rPr>
        <w:t xml:space="preserve">Оценочный лист кандидата на </w:t>
      </w:r>
      <w:proofErr w:type="gramStart"/>
      <w:r w:rsidRPr="00272162">
        <w:rPr>
          <w:rFonts w:ascii="Times New Roman" w:eastAsia="Calibri" w:hAnsi="Times New Roman" w:cs="Times New Roman"/>
          <w:b/>
          <w:color w:val="1E1E1E"/>
          <w:sz w:val="24"/>
          <w:szCs w:val="24"/>
        </w:rPr>
        <w:t>вакантную</w:t>
      </w:r>
      <w:proofErr w:type="gramEnd"/>
      <w:r w:rsidRPr="00272162">
        <w:rPr>
          <w:rFonts w:ascii="Times New Roman" w:eastAsia="Calibri" w:hAnsi="Times New Roman" w:cs="Times New Roman"/>
          <w:b/>
          <w:color w:val="1E1E1E"/>
          <w:sz w:val="24"/>
          <w:szCs w:val="24"/>
        </w:rPr>
        <w:t xml:space="preserve"> </w:t>
      </w:r>
    </w:p>
    <w:p w:rsidR="00887C64" w:rsidRPr="00272162" w:rsidRDefault="00887C64" w:rsidP="000F2067">
      <w:pPr>
        <w:spacing w:after="0" w:line="240" w:lineRule="auto"/>
        <w:jc w:val="center"/>
        <w:rPr>
          <w:rFonts w:ascii="Times New Roman" w:eastAsia="Calibri" w:hAnsi="Times New Roman" w:cs="Times New Roman"/>
          <w:b/>
          <w:color w:val="1E1E1E"/>
          <w:sz w:val="24"/>
          <w:szCs w:val="24"/>
        </w:rPr>
      </w:pPr>
      <w:r w:rsidRPr="00272162">
        <w:rPr>
          <w:rFonts w:ascii="Times New Roman" w:eastAsia="Calibri" w:hAnsi="Times New Roman" w:cs="Times New Roman"/>
          <w:b/>
          <w:color w:val="1E1E1E"/>
          <w:sz w:val="24"/>
          <w:szCs w:val="24"/>
        </w:rPr>
        <w:t>или временно вакантную должность педагога</w:t>
      </w:r>
    </w:p>
    <w:p w:rsidR="00887C64" w:rsidRPr="00272162" w:rsidRDefault="00887C64" w:rsidP="00887C64">
      <w:pPr>
        <w:spacing w:after="0" w:line="240" w:lineRule="auto"/>
        <w:ind w:firstLine="851"/>
        <w:rPr>
          <w:rFonts w:ascii="Times New Roman" w:eastAsia="Calibri" w:hAnsi="Times New Roman" w:cs="Times New Roman"/>
          <w:color w:val="1E1E1E"/>
          <w:sz w:val="24"/>
          <w:szCs w:val="24"/>
        </w:rPr>
      </w:pPr>
      <w:proofErr w:type="gramStart"/>
      <w:r w:rsidRPr="00272162">
        <w:rPr>
          <w:rFonts w:ascii="Times New Roman" w:eastAsia="Calibri" w:hAnsi="Times New Roman" w:cs="Times New Roman"/>
          <w:color w:val="1E1E1E"/>
          <w:sz w:val="24"/>
          <w:szCs w:val="24"/>
        </w:rPr>
        <w:t>____________________________________________________________</w:t>
      </w:r>
      <w:r w:rsidRPr="00272162">
        <w:rPr>
          <w:rFonts w:ascii="Times New Roman" w:eastAsia="Calibri" w:hAnsi="Times New Roman" w:cs="Times New Roman"/>
          <w:color w:val="1E1E1E"/>
          <w:sz w:val="24"/>
          <w:szCs w:val="24"/>
        </w:rPr>
        <w:br/>
        <w:t xml:space="preserve">                                               (фамилия, имя, отчество (при его наличии)</w:t>
      </w:r>
      <w:proofErr w:type="gramEnd"/>
    </w:p>
    <w:p w:rsidR="00887C64" w:rsidRPr="00272162" w:rsidRDefault="00887C64" w:rsidP="00887C64">
      <w:pPr>
        <w:spacing w:after="0" w:line="240" w:lineRule="auto"/>
        <w:ind w:firstLine="851"/>
        <w:rPr>
          <w:rFonts w:ascii="Times New Roman" w:eastAsia="Calibri" w:hAnsi="Times New Roman" w:cs="Times New Roman"/>
          <w:color w:val="000000"/>
          <w:sz w:val="24"/>
          <w:szCs w:val="24"/>
        </w:rPr>
      </w:pPr>
    </w:p>
    <w:p w:rsidR="00887C64" w:rsidRPr="00272162" w:rsidRDefault="00887C64" w:rsidP="00887C64">
      <w:pPr>
        <w:spacing w:after="0" w:line="240" w:lineRule="auto"/>
        <w:ind w:firstLine="851"/>
        <w:rPr>
          <w:rFonts w:ascii="Times New Roman" w:eastAsia="Calibri" w:hAnsi="Times New Roman" w:cs="Times New Roman"/>
          <w:color w:val="000000"/>
          <w:sz w:val="24"/>
          <w:szCs w:val="24"/>
        </w:rPr>
      </w:pPr>
    </w:p>
    <w:tbl>
      <w:tblPr>
        <w:tblW w:w="9982" w:type="dxa"/>
        <w:tblInd w:w="-67"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tblPr>
      <w:tblGrid>
        <w:gridCol w:w="426"/>
        <w:gridCol w:w="2977"/>
        <w:gridCol w:w="2551"/>
        <w:gridCol w:w="4028"/>
      </w:tblGrid>
      <w:tr w:rsidR="00887C64" w:rsidRPr="00272162" w:rsidTr="00F16FCD">
        <w:trPr>
          <w:trHeight w:val="515"/>
        </w:trPr>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87C64" w:rsidRPr="00272162" w:rsidRDefault="00887C64" w:rsidP="00887C64">
            <w:pPr>
              <w:spacing w:after="0" w:line="240" w:lineRule="auto"/>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87C64" w:rsidRPr="00272162" w:rsidRDefault="00887C64" w:rsidP="00887C64">
            <w:pPr>
              <w:spacing w:after="0" w:line="240" w:lineRule="auto"/>
              <w:ind w:firstLine="851"/>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Критерии</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87C64" w:rsidRPr="00272162" w:rsidRDefault="00887C64" w:rsidP="00887C64">
            <w:pPr>
              <w:spacing w:after="0" w:line="240" w:lineRule="auto"/>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 xml:space="preserve">Подтверждающий документ </w:t>
            </w:r>
          </w:p>
        </w:tc>
        <w:tc>
          <w:tcPr>
            <w:tcW w:w="4028" w:type="dxa"/>
            <w:tcBorders>
              <w:top w:val="single" w:sz="6" w:space="0" w:color="CFCFCF"/>
              <w:left w:val="single" w:sz="6" w:space="0" w:color="CFCFCF"/>
              <w:bottom w:val="single" w:sz="6" w:space="0" w:color="CFCFCF"/>
              <w:right w:val="single" w:sz="6" w:space="0" w:color="CFCFCF"/>
            </w:tcBorders>
          </w:tcPr>
          <w:p w:rsidR="00887C64" w:rsidRPr="00272162" w:rsidRDefault="00887C64" w:rsidP="00887C64">
            <w:pPr>
              <w:spacing w:after="0" w:line="240" w:lineRule="auto"/>
              <w:ind w:firstLine="851"/>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 xml:space="preserve">Кол-во баллов </w:t>
            </w:r>
          </w:p>
          <w:p w:rsidR="00887C64" w:rsidRPr="00272162" w:rsidRDefault="00887C64" w:rsidP="00887C64">
            <w:pPr>
              <w:spacing w:after="0" w:line="240" w:lineRule="auto"/>
              <w:ind w:right="283" w:firstLine="851"/>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(от 1 до 20)</w:t>
            </w:r>
          </w:p>
        </w:tc>
      </w:tr>
      <w:tr w:rsidR="00887C64" w:rsidRPr="00272162" w:rsidTr="00F16FCD">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right="67"/>
              <w:rPr>
                <w:rFonts w:ascii="Times New Roman" w:eastAsia="Calibri" w:hAnsi="Times New Roman" w:cs="Times New Roman"/>
                <w:color w:val="000000"/>
                <w:spacing w:val="2"/>
                <w:sz w:val="16"/>
                <w:szCs w:val="16"/>
              </w:rPr>
            </w:pPr>
            <w:r w:rsidRPr="00272162">
              <w:rPr>
                <w:rFonts w:ascii="Times New Roman" w:eastAsia="Calibri" w:hAnsi="Times New Roman" w:cs="Times New Roman"/>
                <w:color w:val="000000"/>
                <w:spacing w:val="2"/>
                <w:sz w:val="16"/>
                <w:szCs w:val="16"/>
              </w:rPr>
              <w:t>1</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left="66"/>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Уровень образования</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Диплом об образовании</w:t>
            </w:r>
          </w:p>
        </w:tc>
        <w:tc>
          <w:tcPr>
            <w:tcW w:w="4028" w:type="dxa"/>
            <w:tcBorders>
              <w:top w:val="single" w:sz="6" w:space="0" w:color="CFCFCF"/>
              <w:left w:val="single" w:sz="6" w:space="0" w:color="CFCFCF"/>
              <w:bottom w:val="single" w:sz="6" w:space="0" w:color="CFCFCF"/>
              <w:right w:val="single" w:sz="6" w:space="0" w:color="CFCFCF"/>
            </w:tcBorders>
          </w:tcPr>
          <w:p w:rsidR="00887C64" w:rsidRPr="00272162" w:rsidRDefault="00887C64" w:rsidP="00887C64">
            <w:pPr>
              <w:spacing w:after="0" w:line="240" w:lineRule="auto"/>
              <w:rPr>
                <w:rFonts w:ascii="Times New Roman" w:eastAsia="Calibri" w:hAnsi="Times New Roman" w:cs="Times New Roman"/>
                <w:color w:val="000000"/>
                <w:sz w:val="24"/>
                <w:szCs w:val="24"/>
              </w:rPr>
            </w:pPr>
            <w:proofErr w:type="gramStart"/>
            <w:r w:rsidRPr="00272162">
              <w:rPr>
                <w:rFonts w:ascii="Times New Roman" w:eastAsia="Calibri" w:hAnsi="Times New Roman" w:cs="Times New Roman"/>
                <w:color w:val="000000"/>
                <w:sz w:val="24"/>
                <w:szCs w:val="24"/>
              </w:rPr>
              <w:t>Техническое</w:t>
            </w:r>
            <w:proofErr w:type="gramEnd"/>
            <w:r w:rsidRPr="00272162">
              <w:rPr>
                <w:rFonts w:ascii="Times New Roman" w:eastAsia="Calibri" w:hAnsi="Times New Roman" w:cs="Times New Roman"/>
                <w:color w:val="000000"/>
                <w:sz w:val="24"/>
                <w:szCs w:val="24"/>
              </w:rPr>
              <w:t xml:space="preserve"> и профессиональное = 1 балл</w:t>
            </w:r>
          </w:p>
          <w:p w:rsidR="00887C64" w:rsidRPr="00272162" w:rsidRDefault="00887C64" w:rsidP="00887C64">
            <w:pPr>
              <w:spacing w:after="0" w:line="240" w:lineRule="auto"/>
              <w:rPr>
                <w:rFonts w:ascii="Times New Roman" w:eastAsia="Calibri" w:hAnsi="Times New Roman" w:cs="Times New Roman"/>
                <w:color w:val="000000"/>
                <w:sz w:val="24"/>
                <w:szCs w:val="24"/>
              </w:rPr>
            </w:pPr>
            <w:proofErr w:type="gramStart"/>
            <w:r w:rsidRPr="00272162">
              <w:rPr>
                <w:rFonts w:ascii="Times New Roman" w:eastAsia="Calibri" w:hAnsi="Times New Roman" w:cs="Times New Roman"/>
                <w:color w:val="000000"/>
                <w:sz w:val="24"/>
                <w:szCs w:val="24"/>
              </w:rPr>
              <w:t>Высшее</w:t>
            </w:r>
            <w:proofErr w:type="gramEnd"/>
            <w:r w:rsidRPr="00272162">
              <w:rPr>
                <w:rFonts w:ascii="Times New Roman" w:eastAsia="Calibri" w:hAnsi="Times New Roman" w:cs="Times New Roman"/>
                <w:color w:val="000000"/>
                <w:sz w:val="24"/>
                <w:szCs w:val="24"/>
              </w:rPr>
              <w:t xml:space="preserve"> очное = 5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proofErr w:type="gramStart"/>
            <w:r w:rsidRPr="00272162">
              <w:rPr>
                <w:rFonts w:ascii="Times New Roman" w:eastAsia="Calibri" w:hAnsi="Times New Roman" w:cs="Times New Roman"/>
                <w:color w:val="000000"/>
                <w:sz w:val="24"/>
                <w:szCs w:val="24"/>
              </w:rPr>
              <w:t>высшее</w:t>
            </w:r>
            <w:proofErr w:type="gramEnd"/>
            <w:r w:rsidRPr="00272162">
              <w:rPr>
                <w:rFonts w:ascii="Times New Roman" w:eastAsia="Calibri" w:hAnsi="Times New Roman" w:cs="Times New Roman"/>
                <w:color w:val="000000"/>
                <w:sz w:val="24"/>
                <w:szCs w:val="24"/>
              </w:rPr>
              <w:t xml:space="preserve"> заочное/</w:t>
            </w:r>
            <w:r w:rsidRPr="00272162">
              <w:rPr>
                <w:rFonts w:ascii="Times New Roman" w:eastAsia="Calibri" w:hAnsi="Times New Roman" w:cs="Times New Roman"/>
                <w:color w:val="000000"/>
                <w:sz w:val="24"/>
                <w:szCs w:val="24"/>
                <w:lang w:val="kk-KZ"/>
              </w:rPr>
              <w:t>дистанционное</w:t>
            </w:r>
            <w:r w:rsidRPr="00272162">
              <w:rPr>
                <w:rFonts w:ascii="Times New Roman" w:eastAsia="Calibri" w:hAnsi="Times New Roman" w:cs="Times New Roman"/>
                <w:color w:val="000000"/>
                <w:sz w:val="24"/>
                <w:szCs w:val="24"/>
              </w:rPr>
              <w:t xml:space="preserve"> = 2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диплом о высшем образовании с отличием = 7 баллов</w:t>
            </w:r>
          </w:p>
        </w:tc>
      </w:tr>
      <w:tr w:rsidR="00887C64" w:rsidRPr="00272162" w:rsidTr="00F16FCD">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right="67"/>
              <w:rPr>
                <w:rFonts w:ascii="Times New Roman" w:eastAsia="Calibri" w:hAnsi="Times New Roman" w:cs="Times New Roman"/>
                <w:color w:val="000000"/>
                <w:spacing w:val="2"/>
                <w:sz w:val="16"/>
                <w:szCs w:val="16"/>
              </w:rPr>
            </w:pPr>
            <w:r w:rsidRPr="00272162">
              <w:rPr>
                <w:rFonts w:ascii="Times New Roman" w:eastAsia="Calibri" w:hAnsi="Times New Roman" w:cs="Times New Roman"/>
                <w:color w:val="000000"/>
                <w:spacing w:val="2"/>
                <w:sz w:val="16"/>
                <w:szCs w:val="16"/>
              </w:rPr>
              <w:t>2</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left="66"/>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Ученая/академическая степень</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Диплом об образовании</w:t>
            </w:r>
          </w:p>
        </w:tc>
        <w:tc>
          <w:tcPr>
            <w:tcW w:w="4028" w:type="dxa"/>
            <w:tcBorders>
              <w:top w:val="single" w:sz="6" w:space="0" w:color="CFCFCF"/>
              <w:left w:val="single" w:sz="6" w:space="0" w:color="CFCFCF"/>
              <w:bottom w:val="single" w:sz="6" w:space="0" w:color="CFCFCF"/>
              <w:right w:val="single" w:sz="6" w:space="0" w:color="CFCFCF"/>
            </w:tcBorders>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Магистрили специалист с высшим образованием = 5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PHD-доктор = 10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Доктор наук = 10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Кандидат наук = 10 баллов</w:t>
            </w:r>
          </w:p>
        </w:tc>
      </w:tr>
      <w:tr w:rsidR="00887C64" w:rsidRPr="00272162" w:rsidTr="00F16FCD">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right="67"/>
              <w:rPr>
                <w:rFonts w:ascii="Times New Roman" w:eastAsia="Calibri" w:hAnsi="Times New Roman" w:cs="Times New Roman"/>
                <w:color w:val="000000"/>
                <w:spacing w:val="2"/>
                <w:sz w:val="16"/>
                <w:szCs w:val="16"/>
                <w:lang w:val="kk-KZ"/>
              </w:rPr>
            </w:pPr>
            <w:r w:rsidRPr="00272162">
              <w:rPr>
                <w:rFonts w:ascii="Times New Roman" w:eastAsia="Calibri" w:hAnsi="Times New Roman" w:cs="Times New Roman"/>
                <w:color w:val="000000"/>
                <w:spacing w:val="2"/>
                <w:sz w:val="16"/>
                <w:szCs w:val="16"/>
                <w:lang w:val="kk-KZ"/>
              </w:rPr>
              <w:t>3</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left="66"/>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Национальное квалификационное тестирование</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rPr>
                <w:rFonts w:ascii="Times New Roman" w:eastAsia="Calibri" w:hAnsi="Times New Roman" w:cs="Times New Roman"/>
                <w:color w:val="000000"/>
                <w:sz w:val="24"/>
                <w:szCs w:val="24"/>
                <w:lang w:val="kk-KZ"/>
              </w:rPr>
            </w:pPr>
            <w:r w:rsidRPr="00272162">
              <w:rPr>
                <w:rFonts w:ascii="Times New Roman" w:eastAsia="Calibri" w:hAnsi="Times New Roman" w:cs="Times New Roman"/>
                <w:color w:val="000000"/>
                <w:sz w:val="24"/>
                <w:szCs w:val="24"/>
                <w:lang w:val="kk-KZ"/>
              </w:rPr>
              <w:t>Сертификат</w:t>
            </w:r>
          </w:p>
        </w:tc>
        <w:tc>
          <w:tcPr>
            <w:tcW w:w="4028" w:type="dxa"/>
            <w:tcBorders>
              <w:top w:val="single" w:sz="6" w:space="0" w:color="CFCFCF"/>
              <w:left w:val="single" w:sz="6" w:space="0" w:color="CFCFCF"/>
              <w:bottom w:val="single" w:sz="6" w:space="0" w:color="CFCFCF"/>
              <w:right w:val="single" w:sz="6" w:space="0" w:color="CFCFCF"/>
            </w:tcBorders>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С квалификационной категорией «педагог»</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По содержанию</w:t>
            </w:r>
            <w:r w:rsidRPr="00272162">
              <w:rPr>
                <w:rFonts w:ascii="Times New Roman" w:eastAsia="Calibri" w:hAnsi="Times New Roman" w:cs="Times New Roman"/>
                <w:color w:val="000000"/>
                <w:sz w:val="24"/>
                <w:szCs w:val="24"/>
                <w:lang w:val="kk-KZ"/>
              </w:rPr>
              <w:t>:</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50 до 60 баллов = 0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60 до 70 баллов = 2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70 до 80 баллов = 5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80 до 90 баллов = 6 баллов</w:t>
            </w:r>
          </w:p>
          <w:p w:rsidR="00887C64" w:rsidRPr="00272162" w:rsidRDefault="00887C64" w:rsidP="00887C64">
            <w:pPr>
              <w:spacing w:after="0" w:line="240" w:lineRule="auto"/>
              <w:rPr>
                <w:rFonts w:ascii="Times New Roman" w:eastAsia="Calibri" w:hAnsi="Times New Roman" w:cs="Times New Roman"/>
                <w:color w:val="000000"/>
                <w:sz w:val="24"/>
                <w:szCs w:val="24"/>
                <w:lang w:val="kk-KZ"/>
              </w:rPr>
            </w:pPr>
            <w:r w:rsidRPr="00272162">
              <w:rPr>
                <w:rFonts w:ascii="Times New Roman" w:eastAsia="Calibri" w:hAnsi="Times New Roman" w:cs="Times New Roman"/>
                <w:color w:val="000000"/>
                <w:sz w:val="24"/>
                <w:szCs w:val="24"/>
              </w:rPr>
              <w:t>По методике и педагогике</w:t>
            </w:r>
            <w:r w:rsidRPr="00272162">
              <w:rPr>
                <w:rFonts w:ascii="Times New Roman" w:eastAsia="Calibri" w:hAnsi="Times New Roman" w:cs="Times New Roman"/>
                <w:color w:val="000000"/>
                <w:sz w:val="24"/>
                <w:szCs w:val="24"/>
                <w:lang w:val="kk-KZ"/>
              </w:rPr>
              <w:t>:</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3</w:t>
            </w:r>
            <w:r w:rsidRPr="00272162">
              <w:rPr>
                <w:rFonts w:ascii="Times New Roman" w:eastAsia="Calibri" w:hAnsi="Times New Roman" w:cs="Times New Roman"/>
                <w:color w:val="000000"/>
                <w:sz w:val="24"/>
                <w:szCs w:val="24"/>
              </w:rPr>
              <w:t xml:space="preserve">0 до </w:t>
            </w:r>
            <w:r w:rsidRPr="00272162">
              <w:rPr>
                <w:rFonts w:ascii="Times New Roman" w:eastAsia="Calibri" w:hAnsi="Times New Roman" w:cs="Times New Roman"/>
                <w:color w:val="000000"/>
                <w:sz w:val="24"/>
                <w:szCs w:val="24"/>
                <w:lang w:val="kk-KZ"/>
              </w:rPr>
              <w:t>4</w:t>
            </w:r>
            <w:r w:rsidRPr="00272162">
              <w:rPr>
                <w:rFonts w:ascii="Times New Roman" w:eastAsia="Calibri" w:hAnsi="Times New Roman" w:cs="Times New Roman"/>
                <w:color w:val="000000"/>
                <w:sz w:val="24"/>
                <w:szCs w:val="24"/>
              </w:rPr>
              <w:t>0 баллов = 0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4</w:t>
            </w:r>
            <w:r w:rsidRPr="00272162">
              <w:rPr>
                <w:rFonts w:ascii="Times New Roman" w:eastAsia="Calibri" w:hAnsi="Times New Roman" w:cs="Times New Roman"/>
                <w:color w:val="000000"/>
                <w:sz w:val="24"/>
                <w:szCs w:val="24"/>
              </w:rPr>
              <w:t xml:space="preserve">0 до </w:t>
            </w:r>
            <w:r w:rsidRPr="00272162">
              <w:rPr>
                <w:rFonts w:ascii="Times New Roman" w:eastAsia="Calibri" w:hAnsi="Times New Roman" w:cs="Times New Roman"/>
                <w:color w:val="000000"/>
                <w:sz w:val="24"/>
                <w:szCs w:val="24"/>
                <w:lang w:val="kk-KZ"/>
              </w:rPr>
              <w:t>5</w:t>
            </w:r>
            <w:r w:rsidRPr="00272162">
              <w:rPr>
                <w:rFonts w:ascii="Times New Roman" w:eastAsia="Calibri" w:hAnsi="Times New Roman" w:cs="Times New Roman"/>
                <w:color w:val="000000"/>
                <w:sz w:val="24"/>
                <w:szCs w:val="24"/>
              </w:rPr>
              <w:t xml:space="preserve">0 баллов = </w:t>
            </w:r>
            <w:r w:rsidRPr="00272162">
              <w:rPr>
                <w:rFonts w:ascii="Times New Roman" w:eastAsia="Calibri" w:hAnsi="Times New Roman" w:cs="Times New Roman"/>
                <w:color w:val="000000"/>
                <w:sz w:val="24"/>
                <w:szCs w:val="24"/>
                <w:lang w:val="kk-KZ"/>
              </w:rPr>
              <w:t>1</w:t>
            </w:r>
            <w:r w:rsidRPr="00272162">
              <w:rPr>
                <w:rFonts w:ascii="Times New Roman" w:eastAsia="Calibri" w:hAnsi="Times New Roman" w:cs="Times New Roman"/>
                <w:color w:val="000000"/>
                <w:sz w:val="24"/>
                <w:szCs w:val="24"/>
              </w:rPr>
              <w:t xml:space="preserve"> балл</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5</w:t>
            </w:r>
            <w:r w:rsidRPr="00272162">
              <w:rPr>
                <w:rFonts w:ascii="Times New Roman" w:eastAsia="Calibri" w:hAnsi="Times New Roman" w:cs="Times New Roman"/>
                <w:color w:val="000000"/>
                <w:sz w:val="24"/>
                <w:szCs w:val="24"/>
              </w:rPr>
              <w:t xml:space="preserve">0 до </w:t>
            </w:r>
            <w:r w:rsidRPr="00272162">
              <w:rPr>
                <w:rFonts w:ascii="Times New Roman" w:eastAsia="Calibri" w:hAnsi="Times New Roman" w:cs="Times New Roman"/>
                <w:color w:val="000000"/>
                <w:sz w:val="24"/>
                <w:szCs w:val="24"/>
                <w:lang w:val="kk-KZ"/>
              </w:rPr>
              <w:t>6</w:t>
            </w:r>
            <w:r w:rsidRPr="00272162">
              <w:rPr>
                <w:rFonts w:ascii="Times New Roman" w:eastAsia="Calibri" w:hAnsi="Times New Roman" w:cs="Times New Roman"/>
                <w:color w:val="000000"/>
                <w:sz w:val="24"/>
                <w:szCs w:val="24"/>
              </w:rPr>
              <w:t xml:space="preserve">0 баллов = </w:t>
            </w:r>
            <w:r w:rsidRPr="00272162">
              <w:rPr>
                <w:rFonts w:ascii="Times New Roman" w:eastAsia="Calibri" w:hAnsi="Times New Roman" w:cs="Times New Roman"/>
                <w:color w:val="000000"/>
                <w:sz w:val="24"/>
                <w:szCs w:val="24"/>
                <w:lang w:val="kk-KZ"/>
              </w:rPr>
              <w:t>2</w:t>
            </w:r>
            <w:r w:rsidRPr="00272162">
              <w:rPr>
                <w:rFonts w:ascii="Times New Roman" w:eastAsia="Calibri" w:hAnsi="Times New Roman" w:cs="Times New Roman"/>
                <w:color w:val="000000"/>
                <w:sz w:val="24"/>
                <w:szCs w:val="24"/>
              </w:rPr>
              <w:t xml:space="preserve">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6</w:t>
            </w:r>
            <w:r w:rsidRPr="00272162">
              <w:rPr>
                <w:rFonts w:ascii="Times New Roman" w:eastAsia="Calibri" w:hAnsi="Times New Roman" w:cs="Times New Roman"/>
                <w:color w:val="000000"/>
                <w:sz w:val="24"/>
                <w:szCs w:val="24"/>
              </w:rPr>
              <w:t xml:space="preserve">0 до </w:t>
            </w:r>
            <w:r w:rsidRPr="00272162">
              <w:rPr>
                <w:rFonts w:ascii="Times New Roman" w:eastAsia="Calibri" w:hAnsi="Times New Roman" w:cs="Times New Roman"/>
                <w:color w:val="000000"/>
                <w:sz w:val="24"/>
                <w:szCs w:val="24"/>
                <w:lang w:val="kk-KZ"/>
              </w:rPr>
              <w:t>7</w:t>
            </w:r>
            <w:r w:rsidRPr="00272162">
              <w:rPr>
                <w:rFonts w:ascii="Times New Roman" w:eastAsia="Calibri" w:hAnsi="Times New Roman" w:cs="Times New Roman"/>
                <w:color w:val="000000"/>
                <w:sz w:val="24"/>
                <w:szCs w:val="24"/>
              </w:rPr>
              <w:t xml:space="preserve">0 баллов = </w:t>
            </w:r>
            <w:r w:rsidRPr="00272162">
              <w:rPr>
                <w:rFonts w:ascii="Times New Roman" w:eastAsia="Calibri" w:hAnsi="Times New Roman" w:cs="Times New Roman"/>
                <w:color w:val="000000"/>
                <w:sz w:val="24"/>
                <w:szCs w:val="24"/>
                <w:lang w:val="kk-KZ"/>
              </w:rPr>
              <w:t>3</w:t>
            </w:r>
            <w:r w:rsidRPr="00272162">
              <w:rPr>
                <w:rFonts w:ascii="Times New Roman" w:eastAsia="Calibri" w:hAnsi="Times New Roman" w:cs="Times New Roman"/>
                <w:color w:val="000000"/>
                <w:sz w:val="24"/>
                <w:szCs w:val="24"/>
              </w:rPr>
              <w:t xml:space="preserve">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С квалификационной категорией «педагог-модератор»</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По содержанию</w:t>
            </w:r>
            <w:r w:rsidRPr="00272162">
              <w:rPr>
                <w:rFonts w:ascii="Times New Roman" w:eastAsia="Calibri" w:hAnsi="Times New Roman" w:cs="Times New Roman"/>
                <w:color w:val="000000"/>
                <w:sz w:val="24"/>
                <w:szCs w:val="24"/>
                <w:lang w:val="kk-KZ"/>
              </w:rPr>
              <w:t>:</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50 до 60 баллов = 0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60 до 70 баллов = </w:t>
            </w:r>
            <w:r w:rsidRPr="00272162">
              <w:rPr>
                <w:rFonts w:ascii="Times New Roman" w:eastAsia="Calibri" w:hAnsi="Times New Roman" w:cs="Times New Roman"/>
                <w:color w:val="000000"/>
                <w:sz w:val="24"/>
                <w:szCs w:val="24"/>
                <w:lang w:val="kk-KZ"/>
              </w:rPr>
              <w:t>3</w:t>
            </w:r>
            <w:r w:rsidRPr="00272162">
              <w:rPr>
                <w:rFonts w:ascii="Times New Roman" w:eastAsia="Calibri" w:hAnsi="Times New Roman" w:cs="Times New Roman"/>
                <w:color w:val="000000"/>
                <w:sz w:val="24"/>
                <w:szCs w:val="24"/>
              </w:rPr>
              <w:t xml:space="preserve">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70</w:t>
            </w:r>
            <w:r w:rsidRPr="00272162">
              <w:rPr>
                <w:rFonts w:ascii="Times New Roman" w:eastAsia="Calibri" w:hAnsi="Times New Roman" w:cs="Times New Roman"/>
                <w:color w:val="000000"/>
                <w:sz w:val="24"/>
                <w:szCs w:val="24"/>
                <w:lang w:val="kk-KZ"/>
              </w:rPr>
              <w:t xml:space="preserve"> до </w:t>
            </w:r>
            <w:r w:rsidRPr="00272162">
              <w:rPr>
                <w:rFonts w:ascii="Times New Roman" w:eastAsia="Calibri" w:hAnsi="Times New Roman" w:cs="Times New Roman"/>
                <w:color w:val="000000"/>
                <w:sz w:val="24"/>
                <w:szCs w:val="24"/>
              </w:rPr>
              <w:t xml:space="preserve">80 баллов = </w:t>
            </w:r>
            <w:r w:rsidRPr="00272162">
              <w:rPr>
                <w:rFonts w:ascii="Times New Roman" w:eastAsia="Calibri" w:hAnsi="Times New Roman" w:cs="Times New Roman"/>
                <w:color w:val="000000"/>
                <w:sz w:val="24"/>
                <w:szCs w:val="24"/>
                <w:lang w:val="kk-KZ"/>
              </w:rPr>
              <w:t>6</w:t>
            </w:r>
            <w:r w:rsidRPr="00272162">
              <w:rPr>
                <w:rFonts w:ascii="Times New Roman" w:eastAsia="Calibri" w:hAnsi="Times New Roman" w:cs="Times New Roman"/>
                <w:color w:val="000000"/>
                <w:sz w:val="24"/>
                <w:szCs w:val="24"/>
              </w:rPr>
              <w:t xml:space="preserve">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80 до90 баллов = </w:t>
            </w:r>
            <w:r w:rsidRPr="00272162">
              <w:rPr>
                <w:rFonts w:ascii="Times New Roman" w:eastAsia="Calibri" w:hAnsi="Times New Roman" w:cs="Times New Roman"/>
                <w:color w:val="000000"/>
                <w:sz w:val="24"/>
                <w:szCs w:val="24"/>
                <w:lang w:val="kk-KZ"/>
              </w:rPr>
              <w:t>7</w:t>
            </w:r>
            <w:r w:rsidRPr="00272162">
              <w:rPr>
                <w:rFonts w:ascii="Times New Roman" w:eastAsia="Calibri" w:hAnsi="Times New Roman" w:cs="Times New Roman"/>
                <w:color w:val="000000"/>
                <w:sz w:val="24"/>
                <w:szCs w:val="24"/>
              </w:rPr>
              <w:t xml:space="preserve"> баллов</w:t>
            </w:r>
          </w:p>
          <w:p w:rsidR="00887C64" w:rsidRPr="00272162" w:rsidRDefault="00887C64" w:rsidP="00887C64">
            <w:pPr>
              <w:spacing w:after="0" w:line="240" w:lineRule="auto"/>
              <w:rPr>
                <w:rFonts w:ascii="Times New Roman" w:eastAsia="Calibri" w:hAnsi="Times New Roman" w:cs="Times New Roman"/>
                <w:color w:val="000000"/>
                <w:sz w:val="24"/>
                <w:szCs w:val="24"/>
                <w:lang w:val="kk-KZ"/>
              </w:rPr>
            </w:pPr>
            <w:r w:rsidRPr="00272162">
              <w:rPr>
                <w:rFonts w:ascii="Times New Roman" w:eastAsia="Calibri" w:hAnsi="Times New Roman" w:cs="Times New Roman"/>
                <w:color w:val="000000"/>
                <w:sz w:val="24"/>
                <w:szCs w:val="24"/>
              </w:rPr>
              <w:t>По методике и педагогике</w:t>
            </w:r>
            <w:r w:rsidRPr="00272162">
              <w:rPr>
                <w:rFonts w:ascii="Times New Roman" w:eastAsia="Calibri" w:hAnsi="Times New Roman" w:cs="Times New Roman"/>
                <w:color w:val="000000"/>
                <w:sz w:val="24"/>
                <w:szCs w:val="24"/>
                <w:lang w:val="kk-KZ"/>
              </w:rPr>
              <w:t>:</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3</w:t>
            </w:r>
            <w:r w:rsidRPr="00272162">
              <w:rPr>
                <w:rFonts w:ascii="Times New Roman" w:eastAsia="Calibri" w:hAnsi="Times New Roman" w:cs="Times New Roman"/>
                <w:color w:val="000000"/>
                <w:sz w:val="24"/>
                <w:szCs w:val="24"/>
              </w:rPr>
              <w:t xml:space="preserve">0до </w:t>
            </w:r>
            <w:r w:rsidRPr="00272162">
              <w:rPr>
                <w:rFonts w:ascii="Times New Roman" w:eastAsia="Calibri" w:hAnsi="Times New Roman" w:cs="Times New Roman"/>
                <w:color w:val="000000"/>
                <w:sz w:val="24"/>
                <w:szCs w:val="24"/>
                <w:lang w:val="kk-KZ"/>
              </w:rPr>
              <w:t>4</w:t>
            </w:r>
            <w:r w:rsidRPr="00272162">
              <w:rPr>
                <w:rFonts w:ascii="Times New Roman" w:eastAsia="Calibri" w:hAnsi="Times New Roman" w:cs="Times New Roman"/>
                <w:color w:val="000000"/>
                <w:sz w:val="24"/>
                <w:szCs w:val="24"/>
              </w:rPr>
              <w:t>0 баллов = 0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4</w:t>
            </w:r>
            <w:r w:rsidRPr="00272162">
              <w:rPr>
                <w:rFonts w:ascii="Times New Roman" w:eastAsia="Calibri" w:hAnsi="Times New Roman" w:cs="Times New Roman"/>
                <w:color w:val="000000"/>
                <w:sz w:val="24"/>
                <w:szCs w:val="24"/>
              </w:rPr>
              <w:t xml:space="preserve">0 до </w:t>
            </w:r>
            <w:r w:rsidRPr="00272162">
              <w:rPr>
                <w:rFonts w:ascii="Times New Roman" w:eastAsia="Calibri" w:hAnsi="Times New Roman" w:cs="Times New Roman"/>
                <w:color w:val="000000"/>
                <w:sz w:val="24"/>
                <w:szCs w:val="24"/>
                <w:lang w:val="kk-KZ"/>
              </w:rPr>
              <w:t>5</w:t>
            </w:r>
            <w:r w:rsidRPr="00272162">
              <w:rPr>
                <w:rFonts w:ascii="Times New Roman" w:eastAsia="Calibri" w:hAnsi="Times New Roman" w:cs="Times New Roman"/>
                <w:color w:val="000000"/>
                <w:sz w:val="24"/>
                <w:szCs w:val="24"/>
              </w:rPr>
              <w:t xml:space="preserve">0 баллов = </w:t>
            </w:r>
            <w:r w:rsidRPr="00272162">
              <w:rPr>
                <w:rFonts w:ascii="Times New Roman" w:eastAsia="Calibri" w:hAnsi="Times New Roman" w:cs="Times New Roman"/>
                <w:color w:val="000000"/>
                <w:sz w:val="24"/>
                <w:szCs w:val="24"/>
                <w:lang w:val="kk-KZ"/>
              </w:rPr>
              <w:t>2</w:t>
            </w:r>
            <w:r w:rsidRPr="00272162">
              <w:rPr>
                <w:rFonts w:ascii="Times New Roman" w:eastAsia="Calibri" w:hAnsi="Times New Roman" w:cs="Times New Roman"/>
                <w:color w:val="000000"/>
                <w:sz w:val="24"/>
                <w:szCs w:val="24"/>
              </w:rPr>
              <w:t xml:space="preserve">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5</w:t>
            </w:r>
            <w:r w:rsidRPr="00272162">
              <w:rPr>
                <w:rFonts w:ascii="Times New Roman" w:eastAsia="Calibri" w:hAnsi="Times New Roman" w:cs="Times New Roman"/>
                <w:color w:val="000000"/>
                <w:sz w:val="24"/>
                <w:szCs w:val="24"/>
              </w:rPr>
              <w:t>0</w:t>
            </w:r>
            <w:r w:rsidRPr="00272162">
              <w:rPr>
                <w:rFonts w:ascii="Times New Roman" w:eastAsia="Calibri" w:hAnsi="Times New Roman" w:cs="Times New Roman"/>
                <w:color w:val="000000"/>
                <w:sz w:val="24"/>
                <w:szCs w:val="24"/>
                <w:lang w:val="kk-KZ"/>
              </w:rPr>
              <w:t xml:space="preserve"> до 6</w:t>
            </w:r>
            <w:r w:rsidRPr="00272162">
              <w:rPr>
                <w:rFonts w:ascii="Times New Roman" w:eastAsia="Calibri" w:hAnsi="Times New Roman" w:cs="Times New Roman"/>
                <w:color w:val="000000"/>
                <w:sz w:val="24"/>
                <w:szCs w:val="24"/>
              </w:rPr>
              <w:t>0 баллов =</w:t>
            </w:r>
            <w:r w:rsidRPr="00272162">
              <w:rPr>
                <w:rFonts w:ascii="Times New Roman" w:eastAsia="Calibri" w:hAnsi="Times New Roman" w:cs="Times New Roman"/>
                <w:color w:val="000000"/>
                <w:sz w:val="24"/>
                <w:szCs w:val="24"/>
                <w:lang w:val="kk-KZ"/>
              </w:rPr>
              <w:t>3</w:t>
            </w:r>
            <w:r w:rsidRPr="00272162">
              <w:rPr>
                <w:rFonts w:ascii="Times New Roman" w:eastAsia="Calibri" w:hAnsi="Times New Roman" w:cs="Times New Roman"/>
                <w:color w:val="000000"/>
                <w:sz w:val="24"/>
                <w:szCs w:val="24"/>
              </w:rPr>
              <w:t xml:space="preserve">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6</w:t>
            </w:r>
            <w:r w:rsidRPr="00272162">
              <w:rPr>
                <w:rFonts w:ascii="Times New Roman" w:eastAsia="Calibri" w:hAnsi="Times New Roman" w:cs="Times New Roman"/>
                <w:color w:val="000000"/>
                <w:sz w:val="24"/>
                <w:szCs w:val="24"/>
              </w:rPr>
              <w:t>0 до</w:t>
            </w:r>
            <w:r w:rsidRPr="00272162">
              <w:rPr>
                <w:rFonts w:ascii="Times New Roman" w:eastAsia="Calibri" w:hAnsi="Times New Roman" w:cs="Times New Roman"/>
                <w:color w:val="000000"/>
                <w:sz w:val="24"/>
                <w:szCs w:val="24"/>
                <w:lang w:val="kk-KZ"/>
              </w:rPr>
              <w:t>7</w:t>
            </w:r>
            <w:r w:rsidRPr="00272162">
              <w:rPr>
                <w:rFonts w:ascii="Times New Roman" w:eastAsia="Calibri" w:hAnsi="Times New Roman" w:cs="Times New Roman"/>
                <w:color w:val="000000"/>
                <w:sz w:val="24"/>
                <w:szCs w:val="24"/>
              </w:rPr>
              <w:t xml:space="preserve">0 баллов = </w:t>
            </w:r>
            <w:r w:rsidRPr="00272162">
              <w:rPr>
                <w:rFonts w:ascii="Times New Roman" w:eastAsia="Calibri" w:hAnsi="Times New Roman" w:cs="Times New Roman"/>
                <w:color w:val="000000"/>
                <w:sz w:val="24"/>
                <w:szCs w:val="24"/>
                <w:lang w:val="kk-KZ"/>
              </w:rPr>
              <w:t>4</w:t>
            </w:r>
            <w:r w:rsidRPr="00272162">
              <w:rPr>
                <w:rFonts w:ascii="Times New Roman" w:eastAsia="Calibri" w:hAnsi="Times New Roman" w:cs="Times New Roman"/>
                <w:color w:val="000000"/>
                <w:sz w:val="24"/>
                <w:szCs w:val="24"/>
              </w:rPr>
              <w:t xml:space="preserve">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С квалификационной категорией «педагог-эксперт»</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По содержанию</w:t>
            </w:r>
            <w:r w:rsidRPr="00272162">
              <w:rPr>
                <w:rFonts w:ascii="Times New Roman" w:eastAsia="Calibri" w:hAnsi="Times New Roman" w:cs="Times New Roman"/>
                <w:color w:val="000000"/>
                <w:sz w:val="24"/>
                <w:szCs w:val="24"/>
                <w:lang w:val="kk-KZ"/>
              </w:rPr>
              <w:t>:</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50 до 60 баллов = 0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60 до 70 баллов = </w:t>
            </w:r>
            <w:r w:rsidRPr="00272162">
              <w:rPr>
                <w:rFonts w:ascii="Times New Roman" w:eastAsia="Calibri" w:hAnsi="Times New Roman" w:cs="Times New Roman"/>
                <w:color w:val="000000"/>
                <w:sz w:val="24"/>
                <w:szCs w:val="24"/>
                <w:lang w:val="kk-KZ"/>
              </w:rPr>
              <w:t>4</w:t>
            </w:r>
            <w:r w:rsidRPr="00272162">
              <w:rPr>
                <w:rFonts w:ascii="Times New Roman" w:eastAsia="Calibri" w:hAnsi="Times New Roman" w:cs="Times New Roman"/>
                <w:color w:val="000000"/>
                <w:sz w:val="24"/>
                <w:szCs w:val="24"/>
              </w:rPr>
              <w:t xml:space="preserve">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70 до 80 баллов =</w:t>
            </w:r>
            <w:r w:rsidRPr="00272162">
              <w:rPr>
                <w:rFonts w:ascii="Times New Roman" w:eastAsia="Calibri" w:hAnsi="Times New Roman" w:cs="Times New Roman"/>
                <w:color w:val="000000"/>
                <w:sz w:val="24"/>
                <w:szCs w:val="24"/>
                <w:lang w:val="kk-KZ"/>
              </w:rPr>
              <w:t>7</w:t>
            </w:r>
            <w:r w:rsidRPr="00272162">
              <w:rPr>
                <w:rFonts w:ascii="Times New Roman" w:eastAsia="Calibri" w:hAnsi="Times New Roman" w:cs="Times New Roman"/>
                <w:color w:val="000000"/>
                <w:sz w:val="24"/>
                <w:szCs w:val="24"/>
              </w:rPr>
              <w:t xml:space="preserve">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lastRenderedPageBreak/>
              <w:t xml:space="preserve">от 80 до90 баллов = </w:t>
            </w:r>
            <w:r w:rsidRPr="00272162">
              <w:rPr>
                <w:rFonts w:ascii="Times New Roman" w:eastAsia="Calibri" w:hAnsi="Times New Roman" w:cs="Times New Roman"/>
                <w:color w:val="000000"/>
                <w:sz w:val="24"/>
                <w:szCs w:val="24"/>
                <w:lang w:val="kk-KZ"/>
              </w:rPr>
              <w:t>8</w:t>
            </w:r>
            <w:r w:rsidRPr="00272162">
              <w:rPr>
                <w:rFonts w:ascii="Times New Roman" w:eastAsia="Calibri" w:hAnsi="Times New Roman" w:cs="Times New Roman"/>
                <w:color w:val="000000"/>
                <w:sz w:val="24"/>
                <w:szCs w:val="24"/>
              </w:rPr>
              <w:t xml:space="preserve"> баллов</w:t>
            </w:r>
          </w:p>
          <w:p w:rsidR="00887C64" w:rsidRPr="00272162" w:rsidRDefault="00887C64" w:rsidP="00887C64">
            <w:pPr>
              <w:spacing w:after="0" w:line="240" w:lineRule="auto"/>
              <w:rPr>
                <w:rFonts w:ascii="Times New Roman" w:eastAsia="Calibri" w:hAnsi="Times New Roman" w:cs="Times New Roman"/>
                <w:color w:val="000000"/>
                <w:sz w:val="24"/>
                <w:szCs w:val="24"/>
                <w:lang w:val="kk-KZ"/>
              </w:rPr>
            </w:pPr>
            <w:r w:rsidRPr="00272162">
              <w:rPr>
                <w:rFonts w:ascii="Times New Roman" w:eastAsia="Calibri" w:hAnsi="Times New Roman" w:cs="Times New Roman"/>
                <w:color w:val="000000"/>
                <w:sz w:val="24"/>
                <w:szCs w:val="24"/>
              </w:rPr>
              <w:t>По методике и педагогике</w:t>
            </w:r>
            <w:r w:rsidRPr="00272162">
              <w:rPr>
                <w:rFonts w:ascii="Times New Roman" w:eastAsia="Calibri" w:hAnsi="Times New Roman" w:cs="Times New Roman"/>
                <w:color w:val="000000"/>
                <w:sz w:val="24"/>
                <w:szCs w:val="24"/>
                <w:lang w:val="kk-KZ"/>
              </w:rPr>
              <w:t>:</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3</w:t>
            </w:r>
            <w:r w:rsidRPr="00272162">
              <w:rPr>
                <w:rFonts w:ascii="Times New Roman" w:eastAsia="Calibri" w:hAnsi="Times New Roman" w:cs="Times New Roman"/>
                <w:color w:val="000000"/>
                <w:sz w:val="24"/>
                <w:szCs w:val="24"/>
              </w:rPr>
              <w:t xml:space="preserve">0 до </w:t>
            </w:r>
            <w:r w:rsidRPr="00272162">
              <w:rPr>
                <w:rFonts w:ascii="Times New Roman" w:eastAsia="Calibri" w:hAnsi="Times New Roman" w:cs="Times New Roman"/>
                <w:color w:val="000000"/>
                <w:sz w:val="24"/>
                <w:szCs w:val="24"/>
                <w:lang w:val="kk-KZ"/>
              </w:rPr>
              <w:t>4</w:t>
            </w:r>
            <w:r w:rsidRPr="00272162">
              <w:rPr>
                <w:rFonts w:ascii="Times New Roman" w:eastAsia="Calibri" w:hAnsi="Times New Roman" w:cs="Times New Roman"/>
                <w:color w:val="000000"/>
                <w:sz w:val="24"/>
                <w:szCs w:val="24"/>
              </w:rPr>
              <w:t>0 баллов = 0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4</w:t>
            </w:r>
            <w:r w:rsidRPr="00272162">
              <w:rPr>
                <w:rFonts w:ascii="Times New Roman" w:eastAsia="Calibri" w:hAnsi="Times New Roman" w:cs="Times New Roman"/>
                <w:color w:val="000000"/>
                <w:sz w:val="24"/>
                <w:szCs w:val="24"/>
              </w:rPr>
              <w:t xml:space="preserve">0 до </w:t>
            </w:r>
            <w:r w:rsidRPr="00272162">
              <w:rPr>
                <w:rFonts w:ascii="Times New Roman" w:eastAsia="Calibri" w:hAnsi="Times New Roman" w:cs="Times New Roman"/>
                <w:color w:val="000000"/>
                <w:sz w:val="24"/>
                <w:szCs w:val="24"/>
                <w:lang w:val="kk-KZ"/>
              </w:rPr>
              <w:t>5</w:t>
            </w:r>
            <w:r w:rsidRPr="00272162">
              <w:rPr>
                <w:rFonts w:ascii="Times New Roman" w:eastAsia="Calibri" w:hAnsi="Times New Roman" w:cs="Times New Roman"/>
                <w:color w:val="000000"/>
                <w:sz w:val="24"/>
                <w:szCs w:val="24"/>
              </w:rPr>
              <w:t xml:space="preserve">0 баллов = </w:t>
            </w:r>
            <w:r w:rsidRPr="00272162">
              <w:rPr>
                <w:rFonts w:ascii="Times New Roman" w:eastAsia="Calibri" w:hAnsi="Times New Roman" w:cs="Times New Roman"/>
                <w:color w:val="000000"/>
                <w:sz w:val="24"/>
                <w:szCs w:val="24"/>
                <w:lang w:val="kk-KZ"/>
              </w:rPr>
              <w:t>3</w:t>
            </w:r>
            <w:r w:rsidRPr="00272162">
              <w:rPr>
                <w:rFonts w:ascii="Times New Roman" w:eastAsia="Calibri" w:hAnsi="Times New Roman" w:cs="Times New Roman"/>
                <w:color w:val="000000"/>
                <w:sz w:val="24"/>
                <w:szCs w:val="24"/>
              </w:rPr>
              <w:t xml:space="preserve">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5</w:t>
            </w:r>
            <w:r w:rsidRPr="00272162">
              <w:rPr>
                <w:rFonts w:ascii="Times New Roman" w:eastAsia="Calibri" w:hAnsi="Times New Roman" w:cs="Times New Roman"/>
                <w:color w:val="000000"/>
                <w:sz w:val="24"/>
                <w:szCs w:val="24"/>
              </w:rPr>
              <w:t xml:space="preserve">0до </w:t>
            </w:r>
            <w:r w:rsidRPr="00272162">
              <w:rPr>
                <w:rFonts w:ascii="Times New Roman" w:eastAsia="Calibri" w:hAnsi="Times New Roman" w:cs="Times New Roman"/>
                <w:color w:val="000000"/>
                <w:sz w:val="24"/>
                <w:szCs w:val="24"/>
                <w:lang w:val="kk-KZ"/>
              </w:rPr>
              <w:t>6</w:t>
            </w:r>
            <w:r w:rsidRPr="00272162">
              <w:rPr>
                <w:rFonts w:ascii="Times New Roman" w:eastAsia="Calibri" w:hAnsi="Times New Roman" w:cs="Times New Roman"/>
                <w:color w:val="000000"/>
                <w:sz w:val="24"/>
                <w:szCs w:val="24"/>
              </w:rPr>
              <w:t xml:space="preserve">0 баллов = </w:t>
            </w:r>
            <w:r w:rsidRPr="00272162">
              <w:rPr>
                <w:rFonts w:ascii="Times New Roman" w:eastAsia="Calibri" w:hAnsi="Times New Roman" w:cs="Times New Roman"/>
                <w:color w:val="000000"/>
                <w:sz w:val="24"/>
                <w:szCs w:val="24"/>
                <w:lang w:val="kk-KZ"/>
              </w:rPr>
              <w:t>4</w:t>
            </w:r>
            <w:r w:rsidRPr="00272162">
              <w:rPr>
                <w:rFonts w:ascii="Times New Roman" w:eastAsia="Calibri" w:hAnsi="Times New Roman" w:cs="Times New Roman"/>
                <w:color w:val="000000"/>
                <w:sz w:val="24"/>
                <w:szCs w:val="24"/>
              </w:rPr>
              <w:t xml:space="preserve">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6</w:t>
            </w:r>
            <w:r w:rsidRPr="00272162">
              <w:rPr>
                <w:rFonts w:ascii="Times New Roman" w:eastAsia="Calibri" w:hAnsi="Times New Roman" w:cs="Times New Roman"/>
                <w:color w:val="000000"/>
                <w:sz w:val="24"/>
                <w:szCs w:val="24"/>
              </w:rPr>
              <w:t xml:space="preserve">0 до </w:t>
            </w:r>
            <w:r w:rsidRPr="00272162">
              <w:rPr>
                <w:rFonts w:ascii="Times New Roman" w:eastAsia="Calibri" w:hAnsi="Times New Roman" w:cs="Times New Roman"/>
                <w:color w:val="000000"/>
                <w:sz w:val="24"/>
                <w:szCs w:val="24"/>
                <w:lang w:val="kk-KZ"/>
              </w:rPr>
              <w:t>7</w:t>
            </w:r>
            <w:r w:rsidRPr="00272162">
              <w:rPr>
                <w:rFonts w:ascii="Times New Roman" w:eastAsia="Calibri" w:hAnsi="Times New Roman" w:cs="Times New Roman"/>
                <w:color w:val="000000"/>
                <w:sz w:val="24"/>
                <w:szCs w:val="24"/>
              </w:rPr>
              <w:t xml:space="preserve">0 баллов = </w:t>
            </w:r>
            <w:r w:rsidRPr="00272162">
              <w:rPr>
                <w:rFonts w:ascii="Times New Roman" w:eastAsia="Calibri" w:hAnsi="Times New Roman" w:cs="Times New Roman"/>
                <w:color w:val="000000"/>
                <w:sz w:val="24"/>
                <w:szCs w:val="24"/>
                <w:lang w:val="kk-KZ"/>
              </w:rPr>
              <w:t>5</w:t>
            </w:r>
            <w:r w:rsidRPr="00272162">
              <w:rPr>
                <w:rFonts w:ascii="Times New Roman" w:eastAsia="Calibri" w:hAnsi="Times New Roman" w:cs="Times New Roman"/>
                <w:color w:val="000000"/>
                <w:sz w:val="24"/>
                <w:szCs w:val="24"/>
              </w:rPr>
              <w:t xml:space="preserve">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С квалификационной категорией «педагог-исследователь»</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По содержанию</w:t>
            </w:r>
            <w:r w:rsidRPr="00272162">
              <w:rPr>
                <w:rFonts w:ascii="Times New Roman" w:eastAsia="Calibri" w:hAnsi="Times New Roman" w:cs="Times New Roman"/>
                <w:color w:val="000000"/>
                <w:sz w:val="24"/>
                <w:szCs w:val="24"/>
                <w:lang w:val="kk-KZ"/>
              </w:rPr>
              <w:t>:</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50 до 60 баллов = 0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60 до 70 баллов = </w:t>
            </w:r>
            <w:r w:rsidRPr="00272162">
              <w:rPr>
                <w:rFonts w:ascii="Times New Roman" w:eastAsia="Calibri" w:hAnsi="Times New Roman" w:cs="Times New Roman"/>
                <w:color w:val="000000"/>
                <w:sz w:val="24"/>
                <w:szCs w:val="24"/>
                <w:lang w:val="kk-KZ"/>
              </w:rPr>
              <w:t>5</w:t>
            </w:r>
            <w:r w:rsidRPr="00272162">
              <w:rPr>
                <w:rFonts w:ascii="Times New Roman" w:eastAsia="Calibri" w:hAnsi="Times New Roman" w:cs="Times New Roman"/>
                <w:color w:val="000000"/>
                <w:sz w:val="24"/>
                <w:szCs w:val="24"/>
              </w:rPr>
              <w:t xml:space="preserve">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70</w:t>
            </w:r>
            <w:r w:rsidRPr="00272162">
              <w:rPr>
                <w:rFonts w:ascii="Times New Roman" w:eastAsia="Calibri" w:hAnsi="Times New Roman" w:cs="Times New Roman"/>
                <w:color w:val="000000"/>
                <w:sz w:val="24"/>
                <w:szCs w:val="24"/>
                <w:lang w:val="kk-KZ"/>
              </w:rPr>
              <w:t xml:space="preserve"> до </w:t>
            </w:r>
            <w:r w:rsidRPr="00272162">
              <w:rPr>
                <w:rFonts w:ascii="Times New Roman" w:eastAsia="Calibri" w:hAnsi="Times New Roman" w:cs="Times New Roman"/>
                <w:color w:val="000000"/>
                <w:sz w:val="24"/>
                <w:szCs w:val="24"/>
              </w:rPr>
              <w:t xml:space="preserve">80 баллов = </w:t>
            </w:r>
            <w:r w:rsidRPr="00272162">
              <w:rPr>
                <w:rFonts w:ascii="Times New Roman" w:eastAsia="Calibri" w:hAnsi="Times New Roman" w:cs="Times New Roman"/>
                <w:color w:val="000000"/>
                <w:sz w:val="24"/>
                <w:szCs w:val="24"/>
                <w:lang w:val="kk-KZ"/>
              </w:rPr>
              <w:t>8</w:t>
            </w:r>
            <w:r w:rsidRPr="00272162">
              <w:rPr>
                <w:rFonts w:ascii="Times New Roman" w:eastAsia="Calibri" w:hAnsi="Times New Roman" w:cs="Times New Roman"/>
                <w:color w:val="000000"/>
                <w:sz w:val="24"/>
                <w:szCs w:val="24"/>
              </w:rPr>
              <w:t xml:space="preserve">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80 до90 баллов = </w:t>
            </w:r>
            <w:r w:rsidRPr="00272162">
              <w:rPr>
                <w:rFonts w:ascii="Times New Roman" w:eastAsia="Calibri" w:hAnsi="Times New Roman" w:cs="Times New Roman"/>
                <w:color w:val="000000"/>
                <w:sz w:val="24"/>
                <w:szCs w:val="24"/>
                <w:lang w:val="kk-KZ"/>
              </w:rPr>
              <w:t>9</w:t>
            </w:r>
            <w:r w:rsidRPr="00272162">
              <w:rPr>
                <w:rFonts w:ascii="Times New Roman" w:eastAsia="Calibri" w:hAnsi="Times New Roman" w:cs="Times New Roman"/>
                <w:color w:val="000000"/>
                <w:sz w:val="24"/>
                <w:szCs w:val="24"/>
              </w:rPr>
              <w:t xml:space="preserve"> баллов</w:t>
            </w:r>
          </w:p>
          <w:p w:rsidR="00887C64" w:rsidRPr="00272162" w:rsidRDefault="00887C64" w:rsidP="00887C64">
            <w:pPr>
              <w:spacing w:after="0" w:line="240" w:lineRule="auto"/>
              <w:rPr>
                <w:rFonts w:ascii="Times New Roman" w:eastAsia="Calibri" w:hAnsi="Times New Roman" w:cs="Times New Roman"/>
                <w:color w:val="000000"/>
                <w:sz w:val="24"/>
                <w:szCs w:val="24"/>
                <w:lang w:val="kk-KZ"/>
              </w:rPr>
            </w:pPr>
            <w:r w:rsidRPr="00272162">
              <w:rPr>
                <w:rFonts w:ascii="Times New Roman" w:eastAsia="Calibri" w:hAnsi="Times New Roman" w:cs="Times New Roman"/>
                <w:color w:val="000000"/>
                <w:sz w:val="24"/>
                <w:szCs w:val="24"/>
              </w:rPr>
              <w:t>По методике и педагогике</w:t>
            </w:r>
            <w:r w:rsidRPr="00272162">
              <w:rPr>
                <w:rFonts w:ascii="Times New Roman" w:eastAsia="Calibri" w:hAnsi="Times New Roman" w:cs="Times New Roman"/>
                <w:color w:val="000000"/>
                <w:sz w:val="24"/>
                <w:szCs w:val="24"/>
                <w:lang w:val="kk-KZ"/>
              </w:rPr>
              <w:t>:</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3</w:t>
            </w:r>
            <w:r w:rsidRPr="00272162">
              <w:rPr>
                <w:rFonts w:ascii="Times New Roman" w:eastAsia="Calibri" w:hAnsi="Times New Roman" w:cs="Times New Roman"/>
                <w:color w:val="000000"/>
                <w:sz w:val="24"/>
                <w:szCs w:val="24"/>
              </w:rPr>
              <w:t xml:space="preserve">0 до </w:t>
            </w:r>
            <w:r w:rsidRPr="00272162">
              <w:rPr>
                <w:rFonts w:ascii="Times New Roman" w:eastAsia="Calibri" w:hAnsi="Times New Roman" w:cs="Times New Roman"/>
                <w:color w:val="000000"/>
                <w:sz w:val="24"/>
                <w:szCs w:val="24"/>
                <w:lang w:val="kk-KZ"/>
              </w:rPr>
              <w:t>4</w:t>
            </w:r>
            <w:r w:rsidRPr="00272162">
              <w:rPr>
                <w:rFonts w:ascii="Times New Roman" w:eastAsia="Calibri" w:hAnsi="Times New Roman" w:cs="Times New Roman"/>
                <w:color w:val="000000"/>
                <w:sz w:val="24"/>
                <w:szCs w:val="24"/>
              </w:rPr>
              <w:t>0 баллов = 0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4</w:t>
            </w:r>
            <w:r w:rsidRPr="00272162">
              <w:rPr>
                <w:rFonts w:ascii="Times New Roman" w:eastAsia="Calibri" w:hAnsi="Times New Roman" w:cs="Times New Roman"/>
                <w:color w:val="000000"/>
                <w:sz w:val="24"/>
                <w:szCs w:val="24"/>
              </w:rPr>
              <w:t xml:space="preserve">0 до </w:t>
            </w:r>
            <w:r w:rsidRPr="00272162">
              <w:rPr>
                <w:rFonts w:ascii="Times New Roman" w:eastAsia="Calibri" w:hAnsi="Times New Roman" w:cs="Times New Roman"/>
                <w:color w:val="000000"/>
                <w:sz w:val="24"/>
                <w:szCs w:val="24"/>
                <w:lang w:val="kk-KZ"/>
              </w:rPr>
              <w:t>5</w:t>
            </w:r>
            <w:r w:rsidRPr="00272162">
              <w:rPr>
                <w:rFonts w:ascii="Times New Roman" w:eastAsia="Calibri" w:hAnsi="Times New Roman" w:cs="Times New Roman"/>
                <w:color w:val="000000"/>
                <w:sz w:val="24"/>
                <w:szCs w:val="24"/>
              </w:rPr>
              <w:t xml:space="preserve">0 баллов = </w:t>
            </w:r>
            <w:r w:rsidRPr="00272162">
              <w:rPr>
                <w:rFonts w:ascii="Times New Roman" w:eastAsia="Calibri" w:hAnsi="Times New Roman" w:cs="Times New Roman"/>
                <w:color w:val="000000"/>
                <w:sz w:val="24"/>
                <w:szCs w:val="24"/>
                <w:lang w:val="kk-KZ"/>
              </w:rPr>
              <w:t>4</w:t>
            </w:r>
            <w:r w:rsidRPr="00272162">
              <w:rPr>
                <w:rFonts w:ascii="Times New Roman" w:eastAsia="Calibri" w:hAnsi="Times New Roman" w:cs="Times New Roman"/>
                <w:color w:val="000000"/>
                <w:sz w:val="24"/>
                <w:szCs w:val="24"/>
              </w:rPr>
              <w:t xml:space="preserve">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5</w:t>
            </w:r>
            <w:r w:rsidRPr="00272162">
              <w:rPr>
                <w:rFonts w:ascii="Times New Roman" w:eastAsia="Calibri" w:hAnsi="Times New Roman" w:cs="Times New Roman"/>
                <w:color w:val="000000"/>
                <w:sz w:val="24"/>
                <w:szCs w:val="24"/>
              </w:rPr>
              <w:t>0</w:t>
            </w:r>
            <w:r w:rsidRPr="00272162">
              <w:rPr>
                <w:rFonts w:ascii="Times New Roman" w:eastAsia="Calibri" w:hAnsi="Times New Roman" w:cs="Times New Roman"/>
                <w:color w:val="000000"/>
                <w:sz w:val="24"/>
                <w:szCs w:val="24"/>
                <w:lang w:val="kk-KZ"/>
              </w:rPr>
              <w:t xml:space="preserve"> до 6</w:t>
            </w:r>
            <w:r w:rsidRPr="00272162">
              <w:rPr>
                <w:rFonts w:ascii="Times New Roman" w:eastAsia="Calibri" w:hAnsi="Times New Roman" w:cs="Times New Roman"/>
                <w:color w:val="000000"/>
                <w:sz w:val="24"/>
                <w:szCs w:val="24"/>
              </w:rPr>
              <w:t xml:space="preserve">0 баллов = </w:t>
            </w:r>
            <w:r w:rsidRPr="00272162">
              <w:rPr>
                <w:rFonts w:ascii="Times New Roman" w:eastAsia="Calibri" w:hAnsi="Times New Roman" w:cs="Times New Roman"/>
                <w:color w:val="000000"/>
                <w:sz w:val="24"/>
                <w:szCs w:val="24"/>
                <w:lang w:val="kk-KZ"/>
              </w:rPr>
              <w:t>5</w:t>
            </w:r>
            <w:r w:rsidRPr="00272162">
              <w:rPr>
                <w:rFonts w:ascii="Times New Roman" w:eastAsia="Calibri" w:hAnsi="Times New Roman" w:cs="Times New Roman"/>
                <w:color w:val="000000"/>
                <w:sz w:val="24"/>
                <w:szCs w:val="24"/>
              </w:rPr>
              <w:t xml:space="preserve">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от </w:t>
            </w:r>
            <w:r w:rsidRPr="00272162">
              <w:rPr>
                <w:rFonts w:ascii="Times New Roman" w:eastAsia="Calibri" w:hAnsi="Times New Roman" w:cs="Times New Roman"/>
                <w:color w:val="000000"/>
                <w:sz w:val="24"/>
                <w:szCs w:val="24"/>
                <w:lang w:val="kk-KZ"/>
              </w:rPr>
              <w:t>6</w:t>
            </w:r>
            <w:r w:rsidRPr="00272162">
              <w:rPr>
                <w:rFonts w:ascii="Times New Roman" w:eastAsia="Calibri" w:hAnsi="Times New Roman" w:cs="Times New Roman"/>
                <w:color w:val="000000"/>
                <w:sz w:val="24"/>
                <w:szCs w:val="24"/>
              </w:rPr>
              <w:t>0 до</w:t>
            </w:r>
            <w:r w:rsidRPr="00272162">
              <w:rPr>
                <w:rFonts w:ascii="Times New Roman" w:eastAsia="Calibri" w:hAnsi="Times New Roman" w:cs="Times New Roman"/>
                <w:color w:val="000000"/>
                <w:sz w:val="24"/>
                <w:szCs w:val="24"/>
                <w:lang w:val="kk-KZ"/>
              </w:rPr>
              <w:t>7</w:t>
            </w:r>
            <w:r w:rsidRPr="00272162">
              <w:rPr>
                <w:rFonts w:ascii="Times New Roman" w:eastAsia="Calibri" w:hAnsi="Times New Roman" w:cs="Times New Roman"/>
                <w:color w:val="000000"/>
                <w:sz w:val="24"/>
                <w:szCs w:val="24"/>
              </w:rPr>
              <w:t xml:space="preserve">0 баллов = </w:t>
            </w:r>
            <w:r w:rsidRPr="00272162">
              <w:rPr>
                <w:rFonts w:ascii="Times New Roman" w:eastAsia="Calibri" w:hAnsi="Times New Roman" w:cs="Times New Roman"/>
                <w:color w:val="000000"/>
                <w:sz w:val="24"/>
                <w:szCs w:val="24"/>
                <w:lang w:val="kk-KZ"/>
              </w:rPr>
              <w:t>6</w:t>
            </w:r>
            <w:r w:rsidRPr="00272162">
              <w:rPr>
                <w:rFonts w:ascii="Times New Roman" w:eastAsia="Calibri" w:hAnsi="Times New Roman" w:cs="Times New Roman"/>
                <w:color w:val="000000"/>
                <w:sz w:val="24"/>
                <w:szCs w:val="24"/>
              </w:rPr>
              <w:t xml:space="preserve"> баллов</w:t>
            </w:r>
          </w:p>
          <w:p w:rsidR="00887C64" w:rsidRPr="00272162" w:rsidRDefault="00887C64" w:rsidP="00887C64">
            <w:pPr>
              <w:spacing w:after="0" w:line="240" w:lineRule="auto"/>
              <w:rPr>
                <w:rFonts w:ascii="Times New Roman" w:eastAsia="Calibri" w:hAnsi="Times New Roman" w:cs="Times New Roman"/>
                <w:b/>
                <w:color w:val="000000"/>
                <w:sz w:val="24"/>
                <w:szCs w:val="24"/>
              </w:rPr>
            </w:pP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С квалификационной категорией «педагог-мастер»</w:t>
            </w:r>
          </w:p>
          <w:p w:rsidR="00887C64" w:rsidRPr="00272162" w:rsidRDefault="00887C64" w:rsidP="00887C64">
            <w:pPr>
              <w:spacing w:after="0" w:line="240" w:lineRule="auto"/>
              <w:rPr>
                <w:rFonts w:ascii="Times New Roman" w:eastAsia="Calibri" w:hAnsi="Times New Roman" w:cs="Times New Roman"/>
                <w:b/>
                <w:color w:val="000000"/>
                <w:sz w:val="24"/>
                <w:szCs w:val="24"/>
                <w:lang w:val="en-US"/>
              </w:rPr>
            </w:pPr>
            <w:r w:rsidRPr="00272162">
              <w:rPr>
                <w:rFonts w:ascii="Times New Roman" w:eastAsia="Calibri" w:hAnsi="Times New Roman" w:cs="Times New Roman"/>
                <w:color w:val="000000"/>
                <w:sz w:val="24"/>
                <w:szCs w:val="24"/>
              </w:rPr>
              <w:t xml:space="preserve">= </w:t>
            </w:r>
            <w:r w:rsidRPr="00272162">
              <w:rPr>
                <w:rFonts w:ascii="Times New Roman" w:eastAsia="Calibri" w:hAnsi="Times New Roman" w:cs="Times New Roman"/>
                <w:color w:val="000000"/>
                <w:sz w:val="24"/>
                <w:szCs w:val="24"/>
                <w:lang w:val="kk-KZ"/>
              </w:rPr>
              <w:t>10</w:t>
            </w:r>
            <w:r w:rsidRPr="00272162">
              <w:rPr>
                <w:rFonts w:ascii="Times New Roman" w:eastAsia="Calibri" w:hAnsi="Times New Roman" w:cs="Times New Roman"/>
                <w:color w:val="000000"/>
                <w:sz w:val="24"/>
                <w:szCs w:val="24"/>
              </w:rPr>
              <w:t xml:space="preserve"> баллов</w:t>
            </w:r>
          </w:p>
        </w:tc>
      </w:tr>
      <w:tr w:rsidR="00887C64" w:rsidRPr="00272162" w:rsidTr="00F16FCD">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right="67"/>
              <w:rPr>
                <w:rFonts w:ascii="Times New Roman" w:eastAsia="Calibri" w:hAnsi="Times New Roman" w:cs="Times New Roman"/>
                <w:color w:val="000000"/>
                <w:spacing w:val="2"/>
                <w:sz w:val="16"/>
                <w:szCs w:val="16"/>
              </w:rPr>
            </w:pPr>
            <w:r w:rsidRPr="00272162">
              <w:rPr>
                <w:rFonts w:ascii="Times New Roman" w:eastAsia="Calibri" w:hAnsi="Times New Roman" w:cs="Times New Roman"/>
                <w:color w:val="000000"/>
                <w:spacing w:val="2"/>
                <w:sz w:val="16"/>
                <w:szCs w:val="16"/>
              </w:rPr>
              <w:lastRenderedPageBreak/>
              <w:t>4</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left="66"/>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 xml:space="preserve">Квалификация/Категория. </w:t>
            </w:r>
          </w:p>
          <w:p w:rsidR="00887C64" w:rsidRPr="00272162" w:rsidRDefault="00887C64" w:rsidP="00887C64">
            <w:pPr>
              <w:spacing w:after="0" w:line="240" w:lineRule="auto"/>
              <w:ind w:left="66" w:firstLine="851"/>
              <w:rPr>
                <w:rFonts w:ascii="Times New Roman" w:eastAsia="Calibri" w:hAnsi="Times New Roman" w:cs="Times New Roman"/>
                <w:color w:val="000000"/>
                <w:spacing w:val="2"/>
                <w:sz w:val="24"/>
                <w:szCs w:val="24"/>
              </w:rPr>
            </w:pP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Удостоверение, иной документ</w:t>
            </w:r>
          </w:p>
          <w:p w:rsidR="00887C64" w:rsidRPr="00272162" w:rsidRDefault="00887C64" w:rsidP="00887C64">
            <w:pPr>
              <w:spacing w:after="0" w:line="240" w:lineRule="auto"/>
              <w:ind w:firstLine="851"/>
              <w:rPr>
                <w:rFonts w:ascii="Times New Roman" w:eastAsia="Calibri" w:hAnsi="Times New Roman" w:cs="Times New Roman"/>
                <w:color w:val="000000"/>
                <w:sz w:val="24"/>
                <w:szCs w:val="24"/>
              </w:rPr>
            </w:pPr>
          </w:p>
        </w:tc>
        <w:tc>
          <w:tcPr>
            <w:tcW w:w="4028" w:type="dxa"/>
            <w:tcBorders>
              <w:top w:val="single" w:sz="6" w:space="0" w:color="CFCFCF"/>
              <w:left w:val="single" w:sz="6" w:space="0" w:color="CFCFCF"/>
              <w:bottom w:val="single" w:sz="6" w:space="0" w:color="CFCFCF"/>
              <w:right w:val="single" w:sz="6" w:space="0" w:color="CFCFCF"/>
            </w:tcBorders>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2 категория = 1 балл</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1 категория = 2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Высшая категория = 3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Педагог-модератор = 3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Педагог-эксперт = 5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Педагог-исследователь = 7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Педагог-мастер = 10 баллов</w:t>
            </w:r>
          </w:p>
        </w:tc>
      </w:tr>
      <w:tr w:rsidR="00887C64" w:rsidRPr="00272162" w:rsidTr="00F16FCD">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right="67"/>
              <w:rPr>
                <w:rFonts w:ascii="Times New Roman" w:eastAsia="Calibri" w:hAnsi="Times New Roman" w:cs="Times New Roman"/>
                <w:color w:val="000000"/>
                <w:spacing w:val="2"/>
                <w:sz w:val="16"/>
                <w:szCs w:val="16"/>
              </w:rPr>
            </w:pPr>
            <w:r w:rsidRPr="00272162">
              <w:rPr>
                <w:rFonts w:ascii="Times New Roman" w:eastAsia="Calibri" w:hAnsi="Times New Roman" w:cs="Times New Roman"/>
                <w:color w:val="000000"/>
                <w:spacing w:val="2"/>
                <w:sz w:val="16"/>
                <w:szCs w:val="16"/>
              </w:rPr>
              <w:t>5</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left="66"/>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Стаж педагогической деятельности</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трудовая книжка/документ,заменяющий трудовую деятельность</w:t>
            </w:r>
          </w:p>
        </w:tc>
        <w:tc>
          <w:tcPr>
            <w:tcW w:w="4028" w:type="dxa"/>
            <w:tcBorders>
              <w:top w:val="single" w:sz="6" w:space="0" w:color="CFCFCF"/>
              <w:left w:val="single" w:sz="6" w:space="0" w:color="CFCFCF"/>
              <w:bottom w:val="single" w:sz="6" w:space="0" w:color="CFCFCF"/>
              <w:right w:val="single" w:sz="6" w:space="0" w:color="CFCFCF"/>
            </w:tcBorders>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1 до 3 лет = 1 балл</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3 до 5 лет = 1,5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5 до 10 лет = 2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от 10 и более = 3 балла</w:t>
            </w:r>
          </w:p>
        </w:tc>
      </w:tr>
      <w:tr w:rsidR="00887C64" w:rsidRPr="00272162" w:rsidTr="00F16FCD">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right="67"/>
              <w:rPr>
                <w:rFonts w:ascii="Times New Roman" w:eastAsia="Calibri" w:hAnsi="Times New Roman" w:cs="Times New Roman"/>
                <w:color w:val="000000"/>
                <w:spacing w:val="2"/>
                <w:sz w:val="16"/>
                <w:szCs w:val="16"/>
              </w:rPr>
            </w:pPr>
            <w:r w:rsidRPr="00272162">
              <w:rPr>
                <w:rFonts w:ascii="Times New Roman" w:eastAsia="Calibri" w:hAnsi="Times New Roman" w:cs="Times New Roman"/>
                <w:color w:val="000000"/>
                <w:spacing w:val="2"/>
                <w:sz w:val="16"/>
                <w:szCs w:val="16"/>
              </w:rPr>
              <w:t>6</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left="66"/>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 xml:space="preserve">Опыт административной и методической деятельности </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трудовая книжка/документ,заменяющий трудовую деятельность</w:t>
            </w:r>
          </w:p>
        </w:tc>
        <w:tc>
          <w:tcPr>
            <w:tcW w:w="4028" w:type="dxa"/>
            <w:tcBorders>
              <w:top w:val="single" w:sz="6" w:space="0" w:color="CFCFCF"/>
              <w:left w:val="single" w:sz="6" w:space="0" w:color="CFCFCF"/>
              <w:bottom w:val="single" w:sz="6" w:space="0" w:color="CFCFCF"/>
              <w:right w:val="single" w:sz="6" w:space="0" w:color="CFCFCF"/>
            </w:tcBorders>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методист = 1 балл </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заместитель директора = 3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директор = 5 баллов</w:t>
            </w:r>
          </w:p>
          <w:p w:rsidR="00887C64" w:rsidRPr="00272162" w:rsidRDefault="00887C64" w:rsidP="00887C64">
            <w:pPr>
              <w:spacing w:after="0" w:line="240" w:lineRule="auto"/>
              <w:ind w:firstLine="851"/>
              <w:rPr>
                <w:rFonts w:ascii="Times New Roman" w:eastAsia="Calibri" w:hAnsi="Times New Roman" w:cs="Times New Roman"/>
                <w:color w:val="000000"/>
                <w:sz w:val="24"/>
                <w:szCs w:val="24"/>
              </w:rPr>
            </w:pPr>
          </w:p>
        </w:tc>
      </w:tr>
      <w:tr w:rsidR="00887C64" w:rsidRPr="00272162" w:rsidTr="00F16FCD">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right="67"/>
              <w:rPr>
                <w:rFonts w:ascii="Times New Roman" w:eastAsia="Calibri" w:hAnsi="Times New Roman" w:cs="Times New Roman"/>
                <w:color w:val="000000"/>
                <w:spacing w:val="2"/>
                <w:sz w:val="16"/>
                <w:szCs w:val="16"/>
              </w:rPr>
            </w:pPr>
            <w:r w:rsidRPr="00272162">
              <w:rPr>
                <w:rFonts w:ascii="Times New Roman" w:eastAsia="Calibri" w:hAnsi="Times New Roman" w:cs="Times New Roman"/>
                <w:color w:val="000000"/>
                <w:spacing w:val="2"/>
                <w:sz w:val="16"/>
                <w:szCs w:val="16"/>
              </w:rPr>
              <w:t>7</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left="66"/>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Для педагогов</w:t>
            </w:r>
            <w:r w:rsidRPr="00272162">
              <w:rPr>
                <w:rFonts w:ascii="Times New Roman" w:eastAsia="Calibri" w:hAnsi="Times New Roman" w:cs="Times New Roman"/>
                <w:color w:val="000000"/>
                <w:spacing w:val="2"/>
                <w:sz w:val="24"/>
                <w:szCs w:val="24"/>
                <w:lang w:val="kk-KZ"/>
              </w:rPr>
              <w:t>,</w:t>
            </w:r>
            <w:r w:rsidRPr="00272162">
              <w:rPr>
                <w:rFonts w:ascii="Times New Roman" w:eastAsia="Calibri" w:hAnsi="Times New Roman" w:cs="Times New Roman"/>
                <w:color w:val="000000"/>
                <w:spacing w:val="2"/>
                <w:sz w:val="24"/>
                <w:szCs w:val="24"/>
              </w:rPr>
              <w:t xml:space="preserve"> впервые поступающих на работу </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Приложение к диплому об образовании</w:t>
            </w:r>
          </w:p>
        </w:tc>
        <w:tc>
          <w:tcPr>
            <w:tcW w:w="4028" w:type="dxa"/>
            <w:tcBorders>
              <w:top w:val="single" w:sz="6" w:space="0" w:color="CFCFCF"/>
              <w:left w:val="single" w:sz="6" w:space="0" w:color="CFCFCF"/>
              <w:bottom w:val="single" w:sz="6" w:space="0" w:color="CFCFCF"/>
              <w:right w:val="single" w:sz="6" w:space="0" w:color="CFCFCF"/>
            </w:tcBorders>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Результаты педагогической/ профессиональной практики «отлично» = 1 балл</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«хорошо» = 0,5 балла</w:t>
            </w:r>
          </w:p>
        </w:tc>
      </w:tr>
      <w:tr w:rsidR="00887C64" w:rsidRPr="00272162" w:rsidTr="00F16FCD">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right="67"/>
              <w:rPr>
                <w:rFonts w:ascii="Times New Roman" w:eastAsia="Calibri" w:hAnsi="Times New Roman" w:cs="Times New Roman"/>
                <w:color w:val="000000"/>
                <w:spacing w:val="2"/>
                <w:sz w:val="16"/>
                <w:szCs w:val="16"/>
              </w:rPr>
            </w:pPr>
            <w:r w:rsidRPr="00272162">
              <w:rPr>
                <w:rFonts w:ascii="Times New Roman" w:eastAsia="Calibri" w:hAnsi="Times New Roman" w:cs="Times New Roman"/>
                <w:color w:val="000000"/>
                <w:spacing w:val="2"/>
                <w:sz w:val="16"/>
                <w:szCs w:val="16"/>
              </w:rPr>
              <w:t>8</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left="66"/>
              <w:rPr>
                <w:rFonts w:ascii="Times New Roman" w:eastAsia="Calibri" w:hAnsi="Times New Roman" w:cs="Times New Roman"/>
                <w:color w:val="000000"/>
                <w:spacing w:val="2"/>
                <w:sz w:val="24"/>
                <w:szCs w:val="24"/>
                <w:lang w:val="kk-KZ"/>
              </w:rPr>
            </w:pPr>
            <w:r w:rsidRPr="00272162">
              <w:rPr>
                <w:rFonts w:ascii="Times New Roman" w:eastAsia="Calibri" w:hAnsi="Times New Roman" w:cs="Times New Roman"/>
                <w:color w:val="000000"/>
                <w:spacing w:val="2"/>
                <w:sz w:val="24"/>
                <w:szCs w:val="24"/>
              </w:rPr>
              <w:t>Рекомендательное письмо</w:t>
            </w:r>
            <w:r w:rsidRPr="00272162">
              <w:rPr>
                <w:rFonts w:ascii="Times New Roman" w:eastAsia="Calibri" w:hAnsi="Times New Roman" w:cs="Times New Roman"/>
                <w:color w:val="000000"/>
                <w:spacing w:val="2"/>
                <w:sz w:val="24"/>
                <w:szCs w:val="24"/>
                <w:lang w:val="kk-KZ"/>
              </w:rPr>
              <w:t xml:space="preserve"> с предыдущего места работы </w:t>
            </w:r>
            <w:r w:rsidRPr="00272162">
              <w:rPr>
                <w:rFonts w:ascii="Times New Roman" w:eastAsia="Calibri" w:hAnsi="Times New Roman" w:cs="Times New Roman"/>
                <w:color w:val="000000"/>
                <w:sz w:val="24"/>
                <w:szCs w:val="24"/>
              </w:rPr>
              <w:t>(при осуществлении трудовой деятельности)</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письмо</w:t>
            </w:r>
          </w:p>
        </w:tc>
        <w:tc>
          <w:tcPr>
            <w:tcW w:w="4028" w:type="dxa"/>
            <w:tcBorders>
              <w:top w:val="single" w:sz="6" w:space="0" w:color="CFCFCF"/>
              <w:left w:val="single" w:sz="6" w:space="0" w:color="CFCFCF"/>
              <w:bottom w:val="single" w:sz="6" w:space="0" w:color="CFCFCF"/>
              <w:right w:val="single" w:sz="6" w:space="0" w:color="CFCFCF"/>
            </w:tcBorders>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lang w:val="kk-KZ"/>
              </w:rPr>
              <w:t xml:space="preserve">Наличие </w:t>
            </w:r>
            <w:r w:rsidRPr="00272162">
              <w:rPr>
                <w:rFonts w:ascii="Times New Roman" w:eastAsia="Calibri" w:hAnsi="Times New Roman" w:cs="Times New Roman"/>
                <w:color w:val="000000"/>
                <w:sz w:val="24"/>
                <w:szCs w:val="24"/>
              </w:rPr>
              <w:t>положительно</w:t>
            </w:r>
            <w:r w:rsidRPr="00272162">
              <w:rPr>
                <w:rFonts w:ascii="Times New Roman" w:eastAsia="Calibri" w:hAnsi="Times New Roman" w:cs="Times New Roman"/>
                <w:color w:val="000000"/>
                <w:sz w:val="24"/>
                <w:szCs w:val="24"/>
                <w:lang w:val="kk-KZ"/>
              </w:rPr>
              <w:t>го рекомендательного письма</w:t>
            </w:r>
            <w:r w:rsidRPr="00272162">
              <w:rPr>
                <w:rFonts w:ascii="Times New Roman" w:eastAsia="Calibri" w:hAnsi="Times New Roman" w:cs="Times New Roman"/>
                <w:color w:val="000000"/>
                <w:sz w:val="24"/>
                <w:szCs w:val="24"/>
              </w:rPr>
              <w:t xml:space="preserve"> = 3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lang w:val="kk-KZ"/>
              </w:rPr>
              <w:t xml:space="preserve">Отсутствие рекомендательного письма </w:t>
            </w:r>
            <w:r w:rsidRPr="00272162">
              <w:rPr>
                <w:rFonts w:ascii="Times New Roman" w:eastAsia="Calibri" w:hAnsi="Times New Roman" w:cs="Times New Roman"/>
                <w:color w:val="000000"/>
                <w:sz w:val="24"/>
                <w:szCs w:val="24"/>
              </w:rPr>
              <w:t xml:space="preserve"> =</w:t>
            </w:r>
            <w:r w:rsidRPr="00272162">
              <w:rPr>
                <w:rFonts w:ascii="Times New Roman" w:eastAsia="Calibri" w:hAnsi="Times New Roman" w:cs="Times New Roman"/>
                <w:color w:val="000000"/>
                <w:sz w:val="24"/>
                <w:szCs w:val="24"/>
                <w:lang w:val="kk-KZ"/>
              </w:rPr>
              <w:t xml:space="preserve"> минус 3</w:t>
            </w:r>
            <w:r w:rsidRPr="00272162">
              <w:rPr>
                <w:rFonts w:ascii="Times New Roman" w:eastAsia="Calibri" w:hAnsi="Times New Roman" w:cs="Times New Roman"/>
                <w:color w:val="000000"/>
                <w:sz w:val="24"/>
                <w:szCs w:val="24"/>
              </w:rPr>
              <w:t xml:space="preserve">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Негативное рекомендательное письмо = минус 5 баллов</w:t>
            </w:r>
          </w:p>
        </w:tc>
      </w:tr>
      <w:tr w:rsidR="00887C64" w:rsidRPr="00272162" w:rsidTr="00F16FCD">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right="67"/>
              <w:rPr>
                <w:rFonts w:ascii="Times New Roman" w:eastAsia="Calibri" w:hAnsi="Times New Roman" w:cs="Times New Roman"/>
                <w:color w:val="000000"/>
                <w:spacing w:val="2"/>
                <w:sz w:val="16"/>
                <w:szCs w:val="16"/>
              </w:rPr>
            </w:pPr>
            <w:r w:rsidRPr="00272162">
              <w:rPr>
                <w:rFonts w:ascii="Times New Roman" w:eastAsia="Calibri" w:hAnsi="Times New Roman" w:cs="Times New Roman"/>
                <w:color w:val="000000"/>
                <w:spacing w:val="2"/>
                <w:sz w:val="16"/>
                <w:szCs w:val="16"/>
              </w:rPr>
              <w:t>9</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left="66"/>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Показатели профессиональных достижений</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lang w:val="kk-KZ"/>
              </w:rPr>
              <w:t>-</w:t>
            </w:r>
            <w:r w:rsidRPr="00272162">
              <w:rPr>
                <w:rFonts w:ascii="Times New Roman" w:eastAsia="Calibri" w:hAnsi="Times New Roman" w:cs="Times New Roman"/>
                <w:color w:val="000000"/>
                <w:sz w:val="24"/>
                <w:szCs w:val="24"/>
              </w:rPr>
              <w:t>дипломы, грамоты победителей олимпиад и конкурсов, научных проектов обучающихся;</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lang w:val="kk-KZ"/>
              </w:rPr>
              <w:t>-</w:t>
            </w:r>
            <w:r w:rsidRPr="00272162">
              <w:rPr>
                <w:rFonts w:ascii="Times New Roman" w:eastAsia="Calibri" w:hAnsi="Times New Roman" w:cs="Times New Roman"/>
                <w:color w:val="000000"/>
                <w:sz w:val="24"/>
                <w:szCs w:val="24"/>
              </w:rPr>
              <w:t xml:space="preserve">дипломы, грамоты победителей олимпиад </w:t>
            </w:r>
            <w:r w:rsidRPr="00272162">
              <w:rPr>
                <w:rFonts w:ascii="Times New Roman" w:eastAsia="Calibri" w:hAnsi="Times New Roman" w:cs="Times New Roman"/>
                <w:color w:val="000000"/>
                <w:sz w:val="24"/>
                <w:szCs w:val="24"/>
              </w:rPr>
              <w:lastRenderedPageBreak/>
              <w:t>и конкурсов учителя;</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-государственная награда</w:t>
            </w:r>
          </w:p>
        </w:tc>
        <w:tc>
          <w:tcPr>
            <w:tcW w:w="4028" w:type="dxa"/>
            <w:tcBorders>
              <w:top w:val="single" w:sz="6" w:space="0" w:color="CFCFCF"/>
              <w:left w:val="single" w:sz="6" w:space="0" w:color="CFCFCF"/>
              <w:bottom w:val="single" w:sz="6" w:space="0" w:color="CFCFCF"/>
              <w:right w:val="single" w:sz="6" w:space="0" w:color="CFCFCF"/>
            </w:tcBorders>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lastRenderedPageBreak/>
              <w:t>призеры олимпиад и конкурсов = 0,5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научных проектов = 1 балл</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призеры олимпиад и конкурсов = 3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участник конкурса «Лучший педагог» = 1 балл</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lastRenderedPageBreak/>
              <w:t>призер конкурса «Лучший педагог» = 5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обладатель медали «Қазақстанеңбексіңіргенұстазы» = 10 баллов</w:t>
            </w:r>
          </w:p>
        </w:tc>
      </w:tr>
      <w:tr w:rsidR="00887C64" w:rsidRPr="00272162" w:rsidTr="00F16FCD">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right="67"/>
              <w:rPr>
                <w:rFonts w:ascii="Times New Roman" w:eastAsia="Calibri" w:hAnsi="Times New Roman" w:cs="Times New Roman"/>
                <w:color w:val="000000"/>
                <w:spacing w:val="2"/>
                <w:sz w:val="16"/>
                <w:szCs w:val="16"/>
              </w:rPr>
            </w:pPr>
            <w:r w:rsidRPr="00272162">
              <w:rPr>
                <w:rFonts w:ascii="Times New Roman" w:eastAsia="Calibri" w:hAnsi="Times New Roman" w:cs="Times New Roman"/>
                <w:color w:val="000000"/>
                <w:spacing w:val="2"/>
                <w:sz w:val="16"/>
                <w:szCs w:val="16"/>
              </w:rPr>
              <w:lastRenderedPageBreak/>
              <w:t>10</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left="66"/>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Методическая деятельность</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-авторские работы и публикации</w:t>
            </w:r>
          </w:p>
        </w:tc>
        <w:tc>
          <w:tcPr>
            <w:tcW w:w="4028" w:type="dxa"/>
            <w:tcBorders>
              <w:top w:val="single" w:sz="6" w:space="0" w:color="CFCFCF"/>
              <w:left w:val="single" w:sz="6" w:space="0" w:color="CFCFCF"/>
              <w:bottom w:val="single" w:sz="6" w:space="0" w:color="CFCFCF"/>
              <w:right w:val="single" w:sz="6" w:space="0" w:color="CFCFCF"/>
            </w:tcBorders>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автор или соавтор учебников и (или) УМК, включенных в перечень МОН РК = 5 баллов</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автор или соавтор учебников и (или) УМК, включенных в перечень РУМС = 2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proofErr w:type="gramStart"/>
            <w:r w:rsidRPr="00272162">
              <w:rPr>
                <w:rFonts w:ascii="Times New Roman" w:eastAsia="Calibri" w:hAnsi="Times New Roman" w:cs="Times New Roman"/>
                <w:color w:val="000000"/>
                <w:sz w:val="24"/>
                <w:szCs w:val="24"/>
              </w:rPr>
              <w:t>наличие публикации по научно-исследовательской деятельности, включенный в перечень КОКСОН</w:t>
            </w:r>
            <w:r w:rsidRPr="00272162">
              <w:rPr>
                <w:rFonts w:ascii="Times New Roman" w:eastAsia="Calibri" w:hAnsi="Times New Roman" w:cs="Times New Roman"/>
                <w:color w:val="000000"/>
                <w:sz w:val="24"/>
                <w:szCs w:val="24"/>
                <w:lang w:val="kk-KZ"/>
              </w:rPr>
              <w:t xml:space="preserve">, </w:t>
            </w:r>
            <w:r w:rsidRPr="00272162">
              <w:rPr>
                <w:rFonts w:ascii="Times New Roman" w:eastAsia="Calibri" w:hAnsi="Times New Roman" w:cs="Times New Roman"/>
                <w:color w:val="000000"/>
                <w:sz w:val="24"/>
                <w:szCs w:val="24"/>
                <w:lang w:val="en-US"/>
              </w:rPr>
              <w:t>Scopus</w:t>
            </w:r>
            <w:r w:rsidRPr="00272162">
              <w:rPr>
                <w:rFonts w:ascii="Times New Roman" w:eastAsia="Calibri" w:hAnsi="Times New Roman" w:cs="Times New Roman"/>
                <w:color w:val="000000"/>
                <w:sz w:val="24"/>
                <w:szCs w:val="24"/>
              </w:rPr>
              <w:t xml:space="preserve"> = 3 балла</w:t>
            </w:r>
            <w:proofErr w:type="gramEnd"/>
          </w:p>
        </w:tc>
      </w:tr>
      <w:tr w:rsidR="00887C64" w:rsidRPr="00272162" w:rsidTr="00F16FCD">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right="67"/>
              <w:rPr>
                <w:rFonts w:ascii="Times New Roman" w:eastAsia="Calibri" w:hAnsi="Times New Roman" w:cs="Times New Roman"/>
                <w:color w:val="000000"/>
                <w:spacing w:val="2"/>
                <w:sz w:val="16"/>
                <w:szCs w:val="16"/>
                <w:lang w:val="kk-KZ"/>
              </w:rPr>
            </w:pPr>
            <w:r w:rsidRPr="00272162">
              <w:rPr>
                <w:rFonts w:ascii="Times New Roman" w:eastAsia="Calibri" w:hAnsi="Times New Roman" w:cs="Times New Roman"/>
                <w:color w:val="000000"/>
                <w:spacing w:val="2"/>
                <w:sz w:val="16"/>
                <w:szCs w:val="16"/>
                <w:lang w:val="kk-KZ"/>
              </w:rPr>
              <w:t>11</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left="66"/>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Общественно-педагогическая деятельность</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лидерство</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 реализация </w:t>
            </w:r>
            <w:proofErr w:type="spellStart"/>
            <w:r w:rsidRPr="00272162">
              <w:rPr>
                <w:rFonts w:ascii="Times New Roman" w:eastAsia="Calibri" w:hAnsi="Times New Roman" w:cs="Times New Roman"/>
                <w:color w:val="000000"/>
                <w:sz w:val="24"/>
                <w:szCs w:val="24"/>
              </w:rPr>
              <w:t>полиязычия</w:t>
            </w:r>
            <w:proofErr w:type="spellEnd"/>
          </w:p>
        </w:tc>
        <w:tc>
          <w:tcPr>
            <w:tcW w:w="4028" w:type="dxa"/>
            <w:tcBorders>
              <w:top w:val="single" w:sz="6" w:space="0" w:color="CFCFCF"/>
              <w:left w:val="single" w:sz="6" w:space="0" w:color="CFCFCF"/>
              <w:bottom w:val="single" w:sz="6" w:space="0" w:color="CFCFCF"/>
              <w:right w:val="single" w:sz="6" w:space="0" w:color="CFCFCF"/>
            </w:tcBorders>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наставник = 0,5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руководство МО = 1 балл</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лидер профессионально-педагогического сообщества = 1 балл</w:t>
            </w:r>
          </w:p>
          <w:p w:rsidR="00887C64" w:rsidRPr="00272162" w:rsidRDefault="00887C64" w:rsidP="00887C64">
            <w:pPr>
              <w:spacing w:after="0" w:line="240" w:lineRule="auto"/>
              <w:rPr>
                <w:rFonts w:ascii="Times New Roman" w:eastAsia="Calibri" w:hAnsi="Times New Roman" w:cs="Times New Roman"/>
                <w:color w:val="000000"/>
                <w:sz w:val="24"/>
                <w:szCs w:val="24"/>
                <w:lang w:val="kk-KZ"/>
              </w:rPr>
            </w:pPr>
            <w:r w:rsidRPr="00272162">
              <w:rPr>
                <w:rFonts w:ascii="Times New Roman" w:eastAsia="Calibri" w:hAnsi="Times New Roman" w:cs="Times New Roman"/>
                <w:color w:val="000000"/>
                <w:sz w:val="24"/>
                <w:szCs w:val="24"/>
              </w:rPr>
              <w:t>преподавание на 2 языках</w:t>
            </w:r>
            <w:r w:rsidRPr="00272162">
              <w:rPr>
                <w:rFonts w:ascii="Times New Roman" w:eastAsia="Calibri" w:hAnsi="Times New Roman" w:cs="Times New Roman"/>
                <w:color w:val="000000"/>
                <w:sz w:val="24"/>
                <w:szCs w:val="24"/>
                <w:lang w:val="kk-KZ"/>
              </w:rPr>
              <w:t>, русский</w:t>
            </w:r>
            <w:r w:rsidRPr="00272162">
              <w:rPr>
                <w:rFonts w:ascii="Times New Roman" w:eastAsia="Calibri" w:hAnsi="Times New Roman" w:cs="Times New Roman"/>
                <w:color w:val="000000"/>
                <w:sz w:val="24"/>
                <w:szCs w:val="24"/>
              </w:rPr>
              <w:t>/</w:t>
            </w:r>
            <w:r w:rsidRPr="00272162">
              <w:rPr>
                <w:rFonts w:ascii="Times New Roman" w:eastAsia="Calibri" w:hAnsi="Times New Roman" w:cs="Times New Roman"/>
                <w:color w:val="000000"/>
                <w:sz w:val="24"/>
                <w:szCs w:val="24"/>
                <w:lang w:val="kk-KZ"/>
              </w:rPr>
              <w:t>казахский = 2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lang w:val="kk-KZ"/>
              </w:rPr>
              <w:t>иностранный</w:t>
            </w:r>
            <w:r w:rsidRPr="00272162">
              <w:rPr>
                <w:rFonts w:ascii="Times New Roman" w:eastAsia="Calibri" w:hAnsi="Times New Roman" w:cs="Times New Roman"/>
                <w:color w:val="000000"/>
                <w:sz w:val="24"/>
                <w:szCs w:val="24"/>
              </w:rPr>
              <w:t>/</w:t>
            </w:r>
            <w:r w:rsidRPr="00272162">
              <w:rPr>
                <w:rFonts w:ascii="Times New Roman" w:eastAsia="Calibri" w:hAnsi="Times New Roman" w:cs="Times New Roman"/>
                <w:color w:val="000000"/>
                <w:sz w:val="24"/>
                <w:szCs w:val="24"/>
                <w:lang w:val="kk-KZ"/>
              </w:rPr>
              <w:t>русский, иностранный/казахский</w:t>
            </w:r>
            <w:r w:rsidRPr="00272162">
              <w:rPr>
                <w:rFonts w:ascii="Times New Roman" w:eastAsia="Calibri" w:hAnsi="Times New Roman" w:cs="Times New Roman"/>
                <w:color w:val="000000"/>
                <w:sz w:val="24"/>
                <w:szCs w:val="24"/>
              </w:rPr>
              <w:t>) = 3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преподавание на 3 языках (</w:t>
            </w:r>
            <w:r w:rsidRPr="00272162">
              <w:rPr>
                <w:rFonts w:ascii="Times New Roman" w:eastAsia="Calibri" w:hAnsi="Times New Roman" w:cs="Times New Roman"/>
                <w:color w:val="000000"/>
                <w:sz w:val="24"/>
                <w:szCs w:val="24"/>
                <w:lang w:val="kk-KZ"/>
              </w:rPr>
              <w:t>казахский, русский, иностранный</w:t>
            </w:r>
            <w:r w:rsidRPr="00272162">
              <w:rPr>
                <w:rFonts w:ascii="Times New Roman" w:eastAsia="Calibri" w:hAnsi="Times New Roman" w:cs="Times New Roman"/>
                <w:color w:val="000000"/>
                <w:sz w:val="24"/>
                <w:szCs w:val="24"/>
              </w:rPr>
              <w:t>) = 5 баллов</w:t>
            </w:r>
          </w:p>
        </w:tc>
      </w:tr>
      <w:tr w:rsidR="00887C64" w:rsidRPr="00272162" w:rsidTr="00F16FCD">
        <w:tc>
          <w:tcPr>
            <w:tcW w:w="42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ind w:right="67"/>
              <w:rPr>
                <w:rFonts w:ascii="Times New Roman" w:eastAsia="Calibri" w:hAnsi="Times New Roman" w:cs="Times New Roman"/>
                <w:color w:val="000000"/>
                <w:spacing w:val="2"/>
                <w:sz w:val="16"/>
                <w:szCs w:val="16"/>
                <w:lang w:val="kk-KZ"/>
              </w:rPr>
            </w:pPr>
            <w:r w:rsidRPr="00272162">
              <w:rPr>
                <w:rFonts w:ascii="Times New Roman" w:eastAsia="Calibri" w:hAnsi="Times New Roman" w:cs="Times New Roman"/>
                <w:color w:val="000000"/>
                <w:spacing w:val="2"/>
                <w:sz w:val="16"/>
                <w:szCs w:val="16"/>
                <w:lang w:val="kk-KZ"/>
              </w:rPr>
              <w:t>12</w:t>
            </w:r>
          </w:p>
        </w:tc>
        <w:tc>
          <w:tcPr>
            <w:tcW w:w="29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lang w:val="kk-KZ"/>
              </w:rPr>
              <w:t>К</w:t>
            </w:r>
            <w:proofErr w:type="spellStart"/>
            <w:r w:rsidRPr="00272162">
              <w:rPr>
                <w:rFonts w:ascii="Times New Roman" w:eastAsia="Calibri" w:hAnsi="Times New Roman" w:cs="Times New Roman"/>
                <w:color w:val="000000"/>
                <w:spacing w:val="2"/>
                <w:sz w:val="24"/>
                <w:szCs w:val="24"/>
              </w:rPr>
              <w:t>урсовая</w:t>
            </w:r>
            <w:proofErr w:type="spellEnd"/>
            <w:r w:rsidRPr="00272162">
              <w:rPr>
                <w:rFonts w:ascii="Times New Roman" w:eastAsia="Calibri" w:hAnsi="Times New Roman" w:cs="Times New Roman"/>
                <w:color w:val="000000"/>
                <w:spacing w:val="2"/>
                <w:sz w:val="24"/>
                <w:szCs w:val="24"/>
              </w:rPr>
              <w:t xml:space="preserve"> подготовка</w:t>
            </w:r>
          </w:p>
        </w:tc>
        <w:tc>
          <w:tcPr>
            <w:tcW w:w="25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-сертификаты предметной подготовки;</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-сертификат на цифровую грамотность, </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КАЗТЕСТ, </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IELTS; </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TOEFL; </w:t>
            </w:r>
          </w:p>
          <w:p w:rsidR="00887C64" w:rsidRPr="00272162" w:rsidRDefault="00887C64" w:rsidP="00887C64">
            <w:pPr>
              <w:spacing w:after="0" w:line="240" w:lineRule="auto"/>
              <w:rPr>
                <w:rFonts w:ascii="Times New Roman" w:eastAsia="Calibri" w:hAnsi="Times New Roman" w:cs="Times New Roman"/>
                <w:color w:val="000000"/>
                <w:sz w:val="24"/>
                <w:szCs w:val="24"/>
                <w:lang w:val="kk-KZ"/>
              </w:rPr>
            </w:pPr>
            <w:r w:rsidRPr="00272162">
              <w:rPr>
                <w:rFonts w:ascii="Times New Roman" w:eastAsia="Calibri" w:hAnsi="Times New Roman" w:cs="Times New Roman"/>
                <w:color w:val="000000"/>
                <w:sz w:val="24"/>
                <w:szCs w:val="24"/>
              </w:rPr>
              <w:t>DELF</w:t>
            </w:r>
            <w:r w:rsidRPr="00272162">
              <w:rPr>
                <w:rFonts w:ascii="Times New Roman" w:eastAsia="Calibri" w:hAnsi="Times New Roman" w:cs="Times New Roman"/>
                <w:color w:val="000000"/>
                <w:sz w:val="24"/>
                <w:szCs w:val="24"/>
                <w:lang w:val="kk-KZ"/>
              </w:rPr>
              <w:t>;</w:t>
            </w:r>
          </w:p>
          <w:p w:rsidR="00887C64" w:rsidRPr="00272162" w:rsidRDefault="00887C64" w:rsidP="00887C64">
            <w:pPr>
              <w:spacing w:after="0" w:line="240" w:lineRule="auto"/>
              <w:rPr>
                <w:rFonts w:ascii="Times New Roman" w:eastAsia="Calibri" w:hAnsi="Times New Roman" w:cs="Times New Roman"/>
                <w:color w:val="000000"/>
                <w:sz w:val="24"/>
                <w:szCs w:val="24"/>
              </w:rPr>
            </w:pPr>
            <w:proofErr w:type="spellStart"/>
            <w:r w:rsidRPr="00272162">
              <w:rPr>
                <w:rFonts w:ascii="Times New Roman" w:eastAsia="Calibri" w:hAnsi="Times New Roman" w:cs="Times New Roman"/>
                <w:color w:val="000000"/>
                <w:sz w:val="24"/>
                <w:szCs w:val="24"/>
              </w:rPr>
              <w:t>GoetheZertifikat</w:t>
            </w:r>
            <w:proofErr w:type="spellEnd"/>
            <w:r w:rsidRPr="00272162">
              <w:rPr>
                <w:rFonts w:ascii="Times New Roman" w:eastAsia="Calibri" w:hAnsi="Times New Roman" w:cs="Times New Roman"/>
                <w:color w:val="000000"/>
                <w:sz w:val="24"/>
                <w:szCs w:val="24"/>
                <w:lang w:val="kk-KZ"/>
              </w:rPr>
              <w:t xml:space="preserve">, </w:t>
            </w:r>
            <w:proofErr w:type="gramStart"/>
            <w:r w:rsidRPr="00272162">
              <w:rPr>
                <w:rFonts w:ascii="Times New Roman" w:eastAsia="Calibri" w:hAnsi="Times New Roman" w:cs="Times New Roman"/>
                <w:color w:val="000000"/>
                <w:sz w:val="24"/>
                <w:szCs w:val="24"/>
                <w:lang w:val="kk-KZ"/>
              </w:rPr>
              <w:t>обучение по программам</w:t>
            </w:r>
            <w:proofErr w:type="gramEnd"/>
            <w:r w:rsidRPr="00272162">
              <w:rPr>
                <w:rFonts w:ascii="Times New Roman" w:eastAsia="Calibri" w:hAnsi="Times New Roman" w:cs="Times New Roman"/>
                <w:color w:val="000000"/>
                <w:sz w:val="24"/>
                <w:szCs w:val="24"/>
                <w:lang w:val="kk-KZ"/>
              </w:rPr>
              <w:t xml:space="preserve"> «Основы программирования в Python», «Обучение работе с Microsoft»</w:t>
            </w:r>
          </w:p>
        </w:tc>
        <w:tc>
          <w:tcPr>
            <w:tcW w:w="4028" w:type="dxa"/>
            <w:tcBorders>
              <w:top w:val="single" w:sz="6" w:space="0" w:color="CFCFCF"/>
              <w:left w:val="single" w:sz="6" w:space="0" w:color="CFCFCF"/>
              <w:bottom w:val="single" w:sz="6" w:space="0" w:color="CFCFCF"/>
              <w:right w:val="single" w:sz="6" w:space="0" w:color="CFCFCF"/>
            </w:tcBorders>
          </w:tcPr>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курсы ЦПМ НИШ, «</w:t>
            </w:r>
            <w:r w:rsidRPr="00272162">
              <w:rPr>
                <w:rFonts w:ascii="Times New Roman" w:eastAsia="Calibri" w:hAnsi="Times New Roman" w:cs="Times New Roman"/>
                <w:color w:val="000000"/>
                <w:sz w:val="24"/>
                <w:szCs w:val="24"/>
                <w:lang w:val="kk-KZ"/>
              </w:rPr>
              <w:t>Өрлеу</w:t>
            </w:r>
            <w:r w:rsidRPr="00272162">
              <w:rPr>
                <w:rFonts w:ascii="Times New Roman" w:eastAsia="Calibri" w:hAnsi="Times New Roman" w:cs="Times New Roman"/>
                <w:color w:val="000000"/>
                <w:sz w:val="24"/>
                <w:szCs w:val="24"/>
              </w:rPr>
              <w:t>»</w:t>
            </w: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 xml:space="preserve"> = 0,5 балла</w:t>
            </w:r>
          </w:p>
          <w:p w:rsidR="00887C64" w:rsidRPr="00272162" w:rsidRDefault="00887C64" w:rsidP="00887C64">
            <w:pPr>
              <w:spacing w:after="0" w:line="240" w:lineRule="auto"/>
              <w:rPr>
                <w:rFonts w:ascii="Times New Roman" w:eastAsia="Calibri" w:hAnsi="Times New Roman" w:cs="Times New Roman"/>
                <w:color w:val="000000"/>
                <w:sz w:val="24"/>
                <w:szCs w:val="24"/>
              </w:rPr>
            </w:pPr>
          </w:p>
          <w:p w:rsidR="00887C64" w:rsidRPr="00272162" w:rsidRDefault="00887C64" w:rsidP="00887C64">
            <w:pPr>
              <w:spacing w:after="0" w:line="240" w:lineRule="auto"/>
              <w:rPr>
                <w:rFonts w:ascii="Times New Roman" w:eastAsia="Calibri" w:hAnsi="Times New Roman" w:cs="Times New Roman"/>
                <w:color w:val="000000"/>
                <w:sz w:val="24"/>
                <w:szCs w:val="24"/>
              </w:rPr>
            </w:pPr>
          </w:p>
          <w:p w:rsidR="00887C64" w:rsidRPr="00272162" w:rsidRDefault="00887C64" w:rsidP="00887C64">
            <w:pPr>
              <w:spacing w:after="0" w:line="240" w:lineRule="auto"/>
              <w:rPr>
                <w:rFonts w:ascii="Times New Roman" w:eastAsia="Calibri" w:hAnsi="Times New Roman" w:cs="Times New Roman"/>
                <w:color w:val="000000"/>
                <w:sz w:val="24"/>
                <w:szCs w:val="24"/>
              </w:rPr>
            </w:pPr>
            <w:r w:rsidRPr="00272162">
              <w:rPr>
                <w:rFonts w:ascii="Times New Roman" w:eastAsia="Calibri" w:hAnsi="Times New Roman" w:cs="Times New Roman"/>
                <w:color w:val="000000"/>
                <w:sz w:val="24"/>
                <w:szCs w:val="24"/>
              </w:rPr>
              <w:t>курсы =0,5 балла (каждый отдельно)</w:t>
            </w:r>
          </w:p>
        </w:tc>
      </w:tr>
      <w:tr w:rsidR="00887C64" w:rsidRPr="00272162" w:rsidTr="00F16FCD">
        <w:tc>
          <w:tcPr>
            <w:tcW w:w="3403"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87C64" w:rsidRPr="00272162" w:rsidRDefault="00887C64" w:rsidP="00887C64">
            <w:pPr>
              <w:spacing w:after="0" w:line="240" w:lineRule="auto"/>
              <w:ind w:firstLine="851"/>
              <w:rPr>
                <w:rFonts w:ascii="Times New Roman" w:eastAsia="Calibri" w:hAnsi="Times New Roman" w:cs="Times New Roman"/>
                <w:color w:val="000000"/>
                <w:spacing w:val="2"/>
                <w:sz w:val="24"/>
                <w:szCs w:val="24"/>
              </w:rPr>
            </w:pPr>
            <w:r w:rsidRPr="00272162">
              <w:rPr>
                <w:rFonts w:ascii="Times New Roman" w:eastAsia="Calibri" w:hAnsi="Times New Roman" w:cs="Times New Roman"/>
                <w:color w:val="000000"/>
                <w:spacing w:val="2"/>
                <w:sz w:val="24"/>
                <w:szCs w:val="24"/>
              </w:rPr>
              <w:t>Итого:</w:t>
            </w:r>
          </w:p>
        </w:tc>
        <w:tc>
          <w:tcPr>
            <w:tcW w:w="657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87C64" w:rsidRPr="00272162" w:rsidRDefault="00887C64" w:rsidP="00887C64">
            <w:pPr>
              <w:spacing w:after="0" w:line="240" w:lineRule="auto"/>
              <w:ind w:firstLine="851"/>
              <w:rPr>
                <w:rFonts w:ascii="Times New Roman" w:eastAsia="Calibri" w:hAnsi="Times New Roman" w:cs="Times New Roman"/>
                <w:color w:val="000000"/>
                <w:sz w:val="24"/>
                <w:szCs w:val="24"/>
                <w:lang w:val="en-US"/>
              </w:rPr>
            </w:pPr>
            <w:r w:rsidRPr="00272162">
              <w:rPr>
                <w:rFonts w:ascii="Times New Roman" w:eastAsia="Calibri" w:hAnsi="Times New Roman" w:cs="Times New Roman"/>
                <w:color w:val="000000"/>
                <w:sz w:val="24"/>
                <w:szCs w:val="24"/>
              </w:rPr>
              <w:t xml:space="preserve">Максимальный балл – </w:t>
            </w:r>
            <w:r w:rsidRPr="00272162">
              <w:rPr>
                <w:rFonts w:ascii="Times New Roman" w:eastAsia="Calibri" w:hAnsi="Times New Roman" w:cs="Times New Roman"/>
                <w:color w:val="000000"/>
                <w:sz w:val="24"/>
                <w:szCs w:val="24"/>
                <w:lang w:val="kk-KZ"/>
              </w:rPr>
              <w:t>83</w:t>
            </w:r>
          </w:p>
        </w:tc>
      </w:tr>
    </w:tbl>
    <w:p w:rsidR="0066263F" w:rsidRPr="00887C64" w:rsidRDefault="0066263F" w:rsidP="00887C64">
      <w:pPr>
        <w:spacing w:after="0" w:line="240" w:lineRule="auto"/>
        <w:rPr>
          <w:rFonts w:ascii="Times New Roman" w:eastAsia="Calibri" w:hAnsi="Times New Roman" w:cs="Times New Roman"/>
          <w:color w:val="000000"/>
        </w:rPr>
      </w:pPr>
    </w:p>
    <w:p w:rsidR="0066263F" w:rsidRPr="00887C64" w:rsidRDefault="0066263F" w:rsidP="00887C64">
      <w:pPr>
        <w:spacing w:after="0" w:line="240" w:lineRule="auto"/>
        <w:ind w:left="5670"/>
        <w:rPr>
          <w:rFonts w:ascii="Times New Roman" w:eastAsia="Calibri" w:hAnsi="Times New Roman" w:cs="Times New Roman"/>
          <w:color w:val="000000"/>
        </w:rPr>
      </w:pPr>
    </w:p>
    <w:p w:rsidR="0066263F" w:rsidRPr="00887C64" w:rsidRDefault="0066263F" w:rsidP="00887C64">
      <w:pPr>
        <w:spacing w:after="0" w:line="240" w:lineRule="auto"/>
        <w:ind w:left="5670"/>
        <w:rPr>
          <w:rFonts w:ascii="Times New Roman" w:eastAsia="Calibri" w:hAnsi="Times New Roman" w:cs="Times New Roman"/>
          <w:color w:val="000000"/>
        </w:rPr>
      </w:pPr>
    </w:p>
    <w:p w:rsidR="0066263F" w:rsidRPr="00887C64" w:rsidRDefault="0066263F" w:rsidP="00887C64">
      <w:pPr>
        <w:spacing w:after="0" w:line="240" w:lineRule="auto"/>
        <w:ind w:left="5670"/>
        <w:rPr>
          <w:rFonts w:ascii="Times New Roman" w:eastAsia="Calibri" w:hAnsi="Times New Roman" w:cs="Times New Roman"/>
          <w:color w:val="000000"/>
        </w:rPr>
      </w:pPr>
    </w:p>
    <w:p w:rsidR="0066263F" w:rsidRPr="00887C64" w:rsidRDefault="0066263F" w:rsidP="00887C64">
      <w:pPr>
        <w:spacing w:after="0" w:line="240" w:lineRule="auto"/>
        <w:ind w:left="5670"/>
        <w:rPr>
          <w:rFonts w:ascii="Times New Roman" w:eastAsia="Calibri" w:hAnsi="Times New Roman" w:cs="Times New Roman"/>
          <w:color w:val="000000"/>
        </w:rPr>
      </w:pPr>
    </w:p>
    <w:p w:rsidR="0066263F" w:rsidRPr="00272162" w:rsidRDefault="0066263F" w:rsidP="00887C64">
      <w:pPr>
        <w:spacing w:after="0" w:line="240" w:lineRule="auto"/>
        <w:jc w:val="both"/>
        <w:rPr>
          <w:rFonts w:ascii="Times New Roman" w:eastAsia="Calibri" w:hAnsi="Times New Roman" w:cs="Times New Roman"/>
          <w:color w:val="000000"/>
          <w:lang w:val="kk-KZ"/>
        </w:rPr>
      </w:pPr>
    </w:p>
    <w:p w:rsidR="0066263F" w:rsidRPr="00272162" w:rsidRDefault="0066263F" w:rsidP="00272162">
      <w:pPr>
        <w:spacing w:after="0" w:line="240" w:lineRule="auto"/>
        <w:jc w:val="both"/>
        <w:rPr>
          <w:rFonts w:ascii="Times New Roman" w:eastAsia="Calibri" w:hAnsi="Times New Roman" w:cs="Times New Roman"/>
          <w:color w:val="000000"/>
          <w:lang w:val="kk-KZ"/>
        </w:rPr>
      </w:pPr>
    </w:p>
    <w:p w:rsidR="0066263F" w:rsidRDefault="0066263F" w:rsidP="00B16ED1">
      <w:pPr>
        <w:spacing w:after="0" w:line="240" w:lineRule="auto"/>
        <w:ind w:left="5670"/>
        <w:jc w:val="both"/>
        <w:rPr>
          <w:rFonts w:ascii="Times New Roman" w:eastAsia="Calibri" w:hAnsi="Times New Roman" w:cs="Times New Roman"/>
          <w:color w:val="000000"/>
        </w:rPr>
      </w:pPr>
    </w:p>
    <w:p w:rsidR="0066263F" w:rsidRDefault="0066263F" w:rsidP="00B16ED1">
      <w:pPr>
        <w:spacing w:after="0" w:line="240" w:lineRule="auto"/>
        <w:ind w:left="5670"/>
        <w:jc w:val="both"/>
        <w:rPr>
          <w:rFonts w:ascii="Times New Roman" w:eastAsia="Calibri" w:hAnsi="Times New Roman" w:cs="Times New Roman"/>
          <w:color w:val="000000"/>
        </w:rPr>
      </w:pPr>
    </w:p>
    <w:p w:rsidR="0066263F" w:rsidRDefault="0066263F" w:rsidP="00B16ED1">
      <w:pPr>
        <w:spacing w:after="0" w:line="240" w:lineRule="auto"/>
        <w:ind w:left="5670"/>
        <w:jc w:val="both"/>
        <w:rPr>
          <w:rFonts w:ascii="Times New Roman" w:eastAsia="Calibri" w:hAnsi="Times New Roman" w:cs="Times New Roman"/>
          <w:color w:val="000000"/>
        </w:rPr>
      </w:pPr>
    </w:p>
    <w:sectPr w:rsidR="0066263F" w:rsidSect="00241615">
      <w:pgSz w:w="11906" w:h="16838"/>
      <w:pgMar w:top="567" w:right="851" w:bottom="28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C6CEA"/>
    <w:multiLevelType w:val="hybridMultilevel"/>
    <w:tmpl w:val="86805FC4"/>
    <w:lvl w:ilvl="0" w:tplc="526A1D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97B5177"/>
    <w:multiLevelType w:val="hybridMultilevel"/>
    <w:tmpl w:val="50566158"/>
    <w:lvl w:ilvl="0" w:tplc="CBD41AE4">
      <w:start w:val="1"/>
      <w:numFmt w:val="decimal"/>
      <w:lvlText w:val="%1."/>
      <w:lvlJc w:val="left"/>
      <w:pPr>
        <w:ind w:left="6598" w:hanging="360"/>
      </w:pPr>
      <w:rPr>
        <w:rFonts w:hint="default"/>
        <w:b w:val="0"/>
        <w:strike w:val="0"/>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755B81"/>
    <w:rsid w:val="00024E2C"/>
    <w:rsid w:val="00027105"/>
    <w:rsid w:val="000F2067"/>
    <w:rsid w:val="000F61A6"/>
    <w:rsid w:val="0012273B"/>
    <w:rsid w:val="00154ACD"/>
    <w:rsid w:val="0016451E"/>
    <w:rsid w:val="001A3377"/>
    <w:rsid w:val="001E6B67"/>
    <w:rsid w:val="00217829"/>
    <w:rsid w:val="00241615"/>
    <w:rsid w:val="00256408"/>
    <w:rsid w:val="00272162"/>
    <w:rsid w:val="00276DC6"/>
    <w:rsid w:val="00276E8B"/>
    <w:rsid w:val="002A2EE2"/>
    <w:rsid w:val="002B3411"/>
    <w:rsid w:val="003D5F67"/>
    <w:rsid w:val="003F5A8E"/>
    <w:rsid w:val="00407415"/>
    <w:rsid w:val="00407C3C"/>
    <w:rsid w:val="00442B0B"/>
    <w:rsid w:val="00471870"/>
    <w:rsid w:val="00487874"/>
    <w:rsid w:val="004903CB"/>
    <w:rsid w:val="00494878"/>
    <w:rsid w:val="00496E01"/>
    <w:rsid w:val="004E469F"/>
    <w:rsid w:val="004E7037"/>
    <w:rsid w:val="00532E1F"/>
    <w:rsid w:val="005603C3"/>
    <w:rsid w:val="00592677"/>
    <w:rsid w:val="005A5D51"/>
    <w:rsid w:val="005B0318"/>
    <w:rsid w:val="005B5016"/>
    <w:rsid w:val="005C08E5"/>
    <w:rsid w:val="005C1BC4"/>
    <w:rsid w:val="005C40D4"/>
    <w:rsid w:val="005F52C5"/>
    <w:rsid w:val="00600492"/>
    <w:rsid w:val="0061262D"/>
    <w:rsid w:val="00637148"/>
    <w:rsid w:val="0066263F"/>
    <w:rsid w:val="00683BCB"/>
    <w:rsid w:val="00691709"/>
    <w:rsid w:val="0070173B"/>
    <w:rsid w:val="0070525E"/>
    <w:rsid w:val="00743320"/>
    <w:rsid w:val="00746C4E"/>
    <w:rsid w:val="00755B81"/>
    <w:rsid w:val="0079095A"/>
    <w:rsid w:val="007D2D5C"/>
    <w:rsid w:val="007D769F"/>
    <w:rsid w:val="007E2AC7"/>
    <w:rsid w:val="007E55F0"/>
    <w:rsid w:val="007E6CA0"/>
    <w:rsid w:val="00802F10"/>
    <w:rsid w:val="00803317"/>
    <w:rsid w:val="00887C64"/>
    <w:rsid w:val="008D6C78"/>
    <w:rsid w:val="008E6A04"/>
    <w:rsid w:val="008F2B4D"/>
    <w:rsid w:val="00970409"/>
    <w:rsid w:val="009772EE"/>
    <w:rsid w:val="00A2148B"/>
    <w:rsid w:val="00A240FD"/>
    <w:rsid w:val="00A63F6D"/>
    <w:rsid w:val="00A71325"/>
    <w:rsid w:val="00A80D25"/>
    <w:rsid w:val="00A910E3"/>
    <w:rsid w:val="00AD536D"/>
    <w:rsid w:val="00AF0850"/>
    <w:rsid w:val="00B16ED1"/>
    <w:rsid w:val="00B2202D"/>
    <w:rsid w:val="00B60F93"/>
    <w:rsid w:val="00B641E2"/>
    <w:rsid w:val="00B956E2"/>
    <w:rsid w:val="00C120F3"/>
    <w:rsid w:val="00C4633F"/>
    <w:rsid w:val="00C64BF4"/>
    <w:rsid w:val="00C96C62"/>
    <w:rsid w:val="00CA2192"/>
    <w:rsid w:val="00CA223D"/>
    <w:rsid w:val="00D20675"/>
    <w:rsid w:val="00D77318"/>
    <w:rsid w:val="00D96910"/>
    <w:rsid w:val="00DB542E"/>
    <w:rsid w:val="00DE1EEF"/>
    <w:rsid w:val="00DE6FB0"/>
    <w:rsid w:val="00E41897"/>
    <w:rsid w:val="00E573BF"/>
    <w:rsid w:val="00E64453"/>
    <w:rsid w:val="00EA0D3A"/>
    <w:rsid w:val="00EB15C9"/>
    <w:rsid w:val="00EB5DC9"/>
    <w:rsid w:val="00ED0239"/>
    <w:rsid w:val="00ED0FDB"/>
    <w:rsid w:val="00F16FCD"/>
    <w:rsid w:val="00F36B91"/>
    <w:rsid w:val="00F6791F"/>
    <w:rsid w:val="00FB35AD"/>
    <w:rsid w:val="00FE1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829"/>
  </w:style>
  <w:style w:type="paragraph" w:styleId="1">
    <w:name w:val="heading 1"/>
    <w:basedOn w:val="a"/>
    <w:link w:val="10"/>
    <w:uiPriority w:val="9"/>
    <w:qFormat/>
    <w:rsid w:val="00A63F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A63F6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16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F36B91"/>
    <w:rPr>
      <w:color w:val="0000FF"/>
      <w:u w:val="single"/>
    </w:rPr>
  </w:style>
  <w:style w:type="paragraph" w:styleId="a5">
    <w:name w:val="Balloon Text"/>
    <w:basedOn w:val="a"/>
    <w:link w:val="a6"/>
    <w:uiPriority w:val="99"/>
    <w:semiHidden/>
    <w:unhideWhenUsed/>
    <w:rsid w:val="00024E2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24E2C"/>
    <w:rPr>
      <w:rFonts w:ascii="Tahoma" w:hAnsi="Tahoma" w:cs="Tahoma"/>
      <w:sz w:val="16"/>
      <w:szCs w:val="16"/>
    </w:rPr>
  </w:style>
  <w:style w:type="character" w:customStyle="1" w:styleId="10">
    <w:name w:val="Заголовок 1 Знак"/>
    <w:basedOn w:val="a0"/>
    <w:link w:val="1"/>
    <w:uiPriority w:val="9"/>
    <w:rsid w:val="00A63F6D"/>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A63F6D"/>
    <w:rPr>
      <w:rFonts w:asciiTheme="majorHAnsi" w:eastAsiaTheme="majorEastAsia" w:hAnsiTheme="majorHAnsi" w:cstheme="majorBidi"/>
      <w:b/>
      <w:bCs/>
      <w:color w:val="4F81BD" w:themeColor="accent1"/>
    </w:rPr>
  </w:style>
  <w:style w:type="paragraph" w:styleId="a7">
    <w:name w:val="Normal (Web)"/>
    <w:basedOn w:val="a"/>
    <w:uiPriority w:val="99"/>
    <w:semiHidden/>
    <w:unhideWhenUsed/>
    <w:rsid w:val="00D206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38510944">
      <w:bodyDiv w:val="1"/>
      <w:marLeft w:val="0"/>
      <w:marRight w:val="0"/>
      <w:marTop w:val="0"/>
      <w:marBottom w:val="0"/>
      <w:divBdr>
        <w:top w:val="none" w:sz="0" w:space="0" w:color="auto"/>
        <w:left w:val="none" w:sz="0" w:space="0" w:color="auto"/>
        <w:bottom w:val="none" w:sz="0" w:space="0" w:color="auto"/>
        <w:right w:val="none" w:sz="0" w:space="0" w:color="auto"/>
      </w:divBdr>
    </w:div>
    <w:div w:id="439103638">
      <w:bodyDiv w:val="1"/>
      <w:marLeft w:val="0"/>
      <w:marRight w:val="0"/>
      <w:marTop w:val="0"/>
      <w:marBottom w:val="0"/>
      <w:divBdr>
        <w:top w:val="none" w:sz="0" w:space="0" w:color="auto"/>
        <w:left w:val="none" w:sz="0" w:space="0" w:color="auto"/>
        <w:bottom w:val="none" w:sz="0" w:space="0" w:color="auto"/>
        <w:right w:val="none" w:sz="0" w:space="0" w:color="auto"/>
      </w:divBdr>
    </w:div>
    <w:div w:id="487400442">
      <w:bodyDiv w:val="1"/>
      <w:marLeft w:val="0"/>
      <w:marRight w:val="0"/>
      <w:marTop w:val="0"/>
      <w:marBottom w:val="0"/>
      <w:divBdr>
        <w:top w:val="none" w:sz="0" w:space="0" w:color="auto"/>
        <w:left w:val="none" w:sz="0" w:space="0" w:color="auto"/>
        <w:bottom w:val="none" w:sz="0" w:space="0" w:color="auto"/>
        <w:right w:val="none" w:sz="0" w:space="0" w:color="auto"/>
      </w:divBdr>
    </w:div>
    <w:div w:id="900749327">
      <w:bodyDiv w:val="1"/>
      <w:marLeft w:val="0"/>
      <w:marRight w:val="0"/>
      <w:marTop w:val="0"/>
      <w:marBottom w:val="0"/>
      <w:divBdr>
        <w:top w:val="none" w:sz="0" w:space="0" w:color="auto"/>
        <w:left w:val="none" w:sz="0" w:space="0" w:color="auto"/>
        <w:bottom w:val="none" w:sz="0" w:space="0" w:color="auto"/>
        <w:right w:val="none" w:sz="0" w:space="0" w:color="auto"/>
      </w:divBdr>
    </w:div>
    <w:div w:id="948515036">
      <w:bodyDiv w:val="1"/>
      <w:marLeft w:val="0"/>
      <w:marRight w:val="0"/>
      <w:marTop w:val="0"/>
      <w:marBottom w:val="0"/>
      <w:divBdr>
        <w:top w:val="none" w:sz="0" w:space="0" w:color="auto"/>
        <w:left w:val="none" w:sz="0" w:space="0" w:color="auto"/>
        <w:bottom w:val="none" w:sz="0" w:space="0" w:color="auto"/>
        <w:right w:val="none" w:sz="0" w:space="0" w:color="auto"/>
      </w:divBdr>
    </w:div>
    <w:div w:id="1062749147">
      <w:bodyDiv w:val="1"/>
      <w:marLeft w:val="0"/>
      <w:marRight w:val="0"/>
      <w:marTop w:val="0"/>
      <w:marBottom w:val="0"/>
      <w:divBdr>
        <w:top w:val="none" w:sz="0" w:space="0" w:color="auto"/>
        <w:left w:val="none" w:sz="0" w:space="0" w:color="auto"/>
        <w:bottom w:val="none" w:sz="0" w:space="0" w:color="auto"/>
        <w:right w:val="none" w:sz="0" w:space="0" w:color="auto"/>
      </w:divBdr>
    </w:div>
    <w:div w:id="1534267144">
      <w:bodyDiv w:val="1"/>
      <w:marLeft w:val="0"/>
      <w:marRight w:val="0"/>
      <w:marTop w:val="0"/>
      <w:marBottom w:val="0"/>
      <w:divBdr>
        <w:top w:val="none" w:sz="0" w:space="0" w:color="auto"/>
        <w:left w:val="none" w:sz="0" w:space="0" w:color="auto"/>
        <w:bottom w:val="none" w:sz="0" w:space="0" w:color="auto"/>
        <w:right w:val="none" w:sz="0" w:space="0" w:color="auto"/>
      </w:divBdr>
    </w:div>
    <w:div w:id="1665206154">
      <w:bodyDiv w:val="1"/>
      <w:marLeft w:val="0"/>
      <w:marRight w:val="0"/>
      <w:marTop w:val="0"/>
      <w:marBottom w:val="0"/>
      <w:divBdr>
        <w:top w:val="none" w:sz="0" w:space="0" w:color="auto"/>
        <w:left w:val="none" w:sz="0" w:space="0" w:color="auto"/>
        <w:bottom w:val="none" w:sz="0" w:space="0" w:color="auto"/>
        <w:right w:val="none" w:sz="0" w:space="0" w:color="auto"/>
      </w:divBdr>
    </w:div>
    <w:div w:id="1749420022">
      <w:bodyDiv w:val="1"/>
      <w:marLeft w:val="0"/>
      <w:marRight w:val="0"/>
      <w:marTop w:val="0"/>
      <w:marBottom w:val="0"/>
      <w:divBdr>
        <w:top w:val="none" w:sz="0" w:space="0" w:color="auto"/>
        <w:left w:val="none" w:sz="0" w:space="0" w:color="auto"/>
        <w:bottom w:val="none" w:sz="0" w:space="0" w:color="auto"/>
        <w:right w:val="none" w:sz="0" w:space="0" w:color="auto"/>
      </w:divBdr>
    </w:div>
    <w:div w:id="211543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facebook.com/home.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ursat.xn--80ao21a/?page_id=60&amp;lang=ru" TargetMode="External"/><Relationship Id="rId5" Type="http://schemas.openxmlformats.org/officeDocument/2006/relationships/hyperlink" Target="https://adilet.zan.kz/kaz/docs/V200002157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7</Pages>
  <Words>2028</Words>
  <Characters>11561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13562</CharactersWithSpaces>
  <SharedDoc>false</SharedDoc>
  <HLinks>
    <vt:vector size="24" baseType="variant">
      <vt:variant>
        <vt:i4>7471153</vt:i4>
      </vt:variant>
      <vt:variant>
        <vt:i4>9</vt:i4>
      </vt:variant>
      <vt:variant>
        <vt:i4>0</vt:i4>
      </vt:variant>
      <vt:variant>
        <vt:i4>5</vt:i4>
      </vt:variant>
      <vt:variant>
        <vt:lpwstr>https://m.facebook.com/home.php</vt:lpwstr>
      </vt:variant>
      <vt:variant>
        <vt:lpwstr/>
      </vt:variant>
      <vt:variant>
        <vt:i4>14287940</vt:i4>
      </vt:variant>
      <vt:variant>
        <vt:i4>6</vt:i4>
      </vt:variant>
      <vt:variant>
        <vt:i4>0</vt:i4>
      </vt:variant>
      <vt:variant>
        <vt:i4>5</vt:i4>
      </vt:variant>
      <vt:variant>
        <vt:lpwstr>https://nursat.қаз/?page_id=60&amp;lang=ru</vt:lpwstr>
      </vt:variant>
      <vt:variant>
        <vt:lpwstr/>
      </vt:variant>
      <vt:variant>
        <vt:i4>393282</vt:i4>
      </vt:variant>
      <vt:variant>
        <vt:i4>3</vt:i4>
      </vt:variant>
      <vt:variant>
        <vt:i4>0</vt:i4>
      </vt:variant>
      <vt:variant>
        <vt:i4>5</vt:i4>
      </vt:variant>
      <vt:variant>
        <vt:lpwstr>https://adilet.zan.kz/kaz/docs/K2000000350</vt:lpwstr>
      </vt:variant>
      <vt:variant>
        <vt:lpwstr>z1</vt:lpwstr>
      </vt:variant>
      <vt:variant>
        <vt:i4>1376321</vt:i4>
      </vt:variant>
      <vt:variant>
        <vt:i4>0</vt:i4>
      </vt:variant>
      <vt:variant>
        <vt:i4>0</vt:i4>
      </vt:variant>
      <vt:variant>
        <vt:i4>5</vt:i4>
      </vt:variant>
      <vt:variant>
        <vt:lpwstr>https://adilet.zan.kz/kaz/docs/V2000021579</vt:lpwstr>
      </vt:variant>
      <vt:variant>
        <vt:lpwstr>z2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Секретарь</cp:lastModifiedBy>
  <cp:revision>1</cp:revision>
  <cp:lastPrinted>2022-07-14T04:57:00Z</cp:lastPrinted>
  <dcterms:created xsi:type="dcterms:W3CDTF">2022-05-27T03:30:00Z</dcterms:created>
  <dcterms:modified xsi:type="dcterms:W3CDTF">2022-07-14T05:39:00Z</dcterms:modified>
</cp:coreProperties>
</file>